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E817B" w14:textId="77777777" w:rsidR="009D0CB9" w:rsidRPr="004565B1" w:rsidRDefault="009D0CB9" w:rsidP="009D0CB9">
      <w:pPr>
        <w:adjustRightInd w:val="0"/>
        <w:snapToGrid w:val="0"/>
        <w:jc w:val="center"/>
        <w:rPr>
          <w:rFonts w:ascii="彩虹粗仿宋" w:eastAsia="彩虹粗仿宋" w:hAnsi="宋体" w:cs="Arial"/>
          <w:sz w:val="24"/>
        </w:rPr>
      </w:pPr>
    </w:p>
    <w:p w14:paraId="751A30FC" w14:textId="77777777" w:rsidR="009D0CB9" w:rsidRPr="004565B1" w:rsidRDefault="009D0CB9" w:rsidP="009D0CB9">
      <w:pPr>
        <w:adjustRightInd w:val="0"/>
        <w:snapToGrid w:val="0"/>
        <w:jc w:val="center"/>
        <w:rPr>
          <w:rFonts w:ascii="彩虹粗仿宋" w:eastAsia="彩虹粗仿宋" w:hAnsi="宋体" w:cs="Arial"/>
          <w:sz w:val="24"/>
        </w:rPr>
      </w:pPr>
    </w:p>
    <w:p w14:paraId="08D62392" w14:textId="77777777" w:rsidR="009D0CB9" w:rsidRPr="004565B1" w:rsidRDefault="009D0CB9" w:rsidP="009D0CB9">
      <w:pPr>
        <w:adjustRightInd w:val="0"/>
        <w:snapToGrid w:val="0"/>
        <w:jc w:val="center"/>
        <w:rPr>
          <w:rFonts w:ascii="彩虹粗仿宋" w:eastAsia="彩虹粗仿宋" w:hAnsi="宋体" w:cs="Arial"/>
          <w:sz w:val="24"/>
        </w:rPr>
      </w:pPr>
    </w:p>
    <w:p w14:paraId="1A1F3A6F" w14:textId="77777777" w:rsidR="009D0CB9" w:rsidRPr="004565B1" w:rsidRDefault="009D0CB9" w:rsidP="009D0CB9">
      <w:pPr>
        <w:adjustRightInd w:val="0"/>
        <w:snapToGrid w:val="0"/>
        <w:jc w:val="center"/>
        <w:rPr>
          <w:rFonts w:ascii="彩虹粗仿宋" w:eastAsia="彩虹粗仿宋" w:hAnsi="宋体" w:cs="Arial"/>
          <w:sz w:val="24"/>
        </w:rPr>
      </w:pPr>
    </w:p>
    <w:p w14:paraId="3B11761D" w14:textId="77777777" w:rsidR="009D0CB9" w:rsidRPr="004565B1" w:rsidRDefault="009D0CB9" w:rsidP="009D0CB9">
      <w:pPr>
        <w:adjustRightInd w:val="0"/>
        <w:snapToGrid w:val="0"/>
        <w:jc w:val="center"/>
        <w:rPr>
          <w:rFonts w:ascii="彩虹粗仿宋" w:eastAsia="彩虹粗仿宋" w:hAnsi="宋体" w:cs="Arial"/>
          <w:sz w:val="24"/>
        </w:rPr>
      </w:pPr>
    </w:p>
    <w:p w14:paraId="27ECFC72" w14:textId="77777777" w:rsidR="009D0CB9" w:rsidRPr="004565B1" w:rsidRDefault="009D0CB9" w:rsidP="009D0CB9">
      <w:pPr>
        <w:adjustRightInd w:val="0"/>
        <w:snapToGrid w:val="0"/>
        <w:jc w:val="center"/>
        <w:rPr>
          <w:rFonts w:ascii="彩虹粗仿宋" w:eastAsia="彩虹粗仿宋" w:hAnsi="宋体" w:cs="Arial"/>
          <w:sz w:val="24"/>
        </w:rPr>
      </w:pPr>
    </w:p>
    <w:p w14:paraId="499D66F2" w14:textId="77777777" w:rsidR="009D0CB9" w:rsidRPr="004565B1" w:rsidRDefault="009D0CB9" w:rsidP="009D0CB9">
      <w:pPr>
        <w:adjustRightInd w:val="0"/>
        <w:snapToGrid w:val="0"/>
        <w:jc w:val="center"/>
        <w:rPr>
          <w:rFonts w:ascii="彩虹粗仿宋" w:eastAsia="彩虹粗仿宋" w:hAnsi="宋体" w:cs="Arial"/>
          <w:sz w:val="24"/>
        </w:rPr>
      </w:pPr>
    </w:p>
    <w:p w14:paraId="36834155" w14:textId="77777777" w:rsidR="009D0CB9" w:rsidRPr="004565B1" w:rsidRDefault="009D0CB9" w:rsidP="009D0CB9">
      <w:pPr>
        <w:adjustRightInd w:val="0"/>
        <w:snapToGrid w:val="0"/>
        <w:jc w:val="center"/>
        <w:rPr>
          <w:rFonts w:ascii="彩虹粗仿宋" w:eastAsia="彩虹粗仿宋" w:hAnsi="宋体" w:cs="Arial"/>
          <w:sz w:val="24"/>
        </w:rPr>
      </w:pPr>
    </w:p>
    <w:p w14:paraId="646E378A" w14:textId="77777777" w:rsidR="009D0CB9" w:rsidRPr="004565B1" w:rsidRDefault="009D0CB9" w:rsidP="009D0CB9">
      <w:pPr>
        <w:adjustRightInd w:val="0"/>
        <w:snapToGrid w:val="0"/>
        <w:jc w:val="center"/>
        <w:rPr>
          <w:rFonts w:ascii="彩虹粗仿宋" w:eastAsia="彩虹粗仿宋" w:hAnsi="宋体" w:cs="Arial"/>
          <w:sz w:val="24"/>
        </w:rPr>
      </w:pPr>
    </w:p>
    <w:p w14:paraId="735584EB" w14:textId="77777777" w:rsidR="009D0CB9" w:rsidRPr="004565B1" w:rsidRDefault="009D0CB9" w:rsidP="009D0CB9">
      <w:pPr>
        <w:adjustRightInd w:val="0"/>
        <w:snapToGrid w:val="0"/>
        <w:jc w:val="center"/>
        <w:rPr>
          <w:rFonts w:ascii="彩虹粗仿宋" w:eastAsia="彩虹粗仿宋" w:hAnsi="宋体" w:cs="Arial"/>
          <w:sz w:val="24"/>
        </w:rPr>
      </w:pPr>
    </w:p>
    <w:p w14:paraId="32D918C4" w14:textId="77777777" w:rsidR="009D0CB9" w:rsidRPr="004565B1" w:rsidRDefault="009D0CB9" w:rsidP="009D0CB9">
      <w:pPr>
        <w:adjustRightInd w:val="0"/>
        <w:snapToGrid w:val="0"/>
        <w:jc w:val="center"/>
        <w:rPr>
          <w:rFonts w:ascii="彩虹粗仿宋" w:eastAsia="彩虹粗仿宋" w:hAnsi="宋体" w:cs="Arial"/>
          <w:sz w:val="24"/>
        </w:rPr>
      </w:pPr>
    </w:p>
    <w:p w14:paraId="5A2677BC" w14:textId="63F49A40" w:rsidR="009D0CB9" w:rsidRPr="007A1BEC" w:rsidRDefault="004E6A20" w:rsidP="009D0CB9">
      <w:pPr>
        <w:adjustRightInd w:val="0"/>
        <w:snapToGrid w:val="0"/>
        <w:jc w:val="center"/>
        <w:rPr>
          <w:rFonts w:ascii="彩虹粗仿宋" w:eastAsia="彩虹粗仿宋" w:hAnsi="宋体" w:cs="Arial"/>
          <w:b/>
          <w:sz w:val="44"/>
        </w:rPr>
      </w:pPr>
      <w:r w:rsidRPr="004E6A20">
        <w:rPr>
          <w:rFonts w:ascii="彩虹粗仿宋" w:eastAsia="彩虹粗仿宋" w:hAnsi="宋体" w:cs="Arial" w:hint="eastAsia"/>
          <w:b/>
          <w:sz w:val="44"/>
        </w:rPr>
        <w:t>兴业福慧债券型证券投资基金</w:t>
      </w:r>
    </w:p>
    <w:p w14:paraId="10CC4A94" w14:textId="61D4E244" w:rsidR="009D0CB9" w:rsidRPr="007A1BEC" w:rsidRDefault="009D0CB9" w:rsidP="009D0CB9">
      <w:pPr>
        <w:adjustRightInd w:val="0"/>
        <w:snapToGrid w:val="0"/>
        <w:jc w:val="center"/>
        <w:rPr>
          <w:rFonts w:ascii="彩虹粗仿宋" w:eastAsia="彩虹粗仿宋" w:hAnsi="宋体" w:cs="Arial"/>
          <w:b/>
          <w:sz w:val="44"/>
        </w:rPr>
      </w:pPr>
      <w:r w:rsidRPr="007A1BEC">
        <w:rPr>
          <w:rFonts w:ascii="彩虹粗仿宋" w:eastAsia="彩虹粗仿宋" w:hAnsi="宋体" w:cs="Arial" w:hint="eastAsia"/>
          <w:b/>
          <w:sz w:val="44"/>
        </w:rPr>
        <w:t>托管协议</w:t>
      </w:r>
    </w:p>
    <w:p w14:paraId="0855DD18" w14:textId="77777777" w:rsidR="009D0CB9" w:rsidRPr="003A4D58" w:rsidRDefault="009D0CB9" w:rsidP="009D0CB9">
      <w:pPr>
        <w:adjustRightInd w:val="0"/>
        <w:snapToGrid w:val="0"/>
        <w:jc w:val="center"/>
        <w:outlineLvl w:val="0"/>
        <w:rPr>
          <w:rFonts w:ascii="彩虹粗仿宋" w:eastAsia="彩虹粗仿宋" w:hAnsi="宋体" w:cs="Arial"/>
          <w:sz w:val="24"/>
        </w:rPr>
      </w:pPr>
    </w:p>
    <w:p w14:paraId="610FA693"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307652D5"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465491C4"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3568E49F"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14176821" w14:textId="4F560795" w:rsidR="009D0CB9" w:rsidRPr="007A1BEC" w:rsidRDefault="009D0CB9" w:rsidP="009D0CB9">
      <w:pPr>
        <w:adjustRightInd w:val="0"/>
        <w:snapToGrid w:val="0"/>
        <w:jc w:val="center"/>
        <w:outlineLvl w:val="0"/>
        <w:rPr>
          <w:rFonts w:ascii="彩虹粗仿宋" w:eastAsia="彩虹粗仿宋" w:hAnsi="宋体" w:cs="Arial"/>
          <w:b/>
          <w:bCs/>
          <w:sz w:val="28"/>
        </w:rPr>
      </w:pPr>
      <w:r w:rsidRPr="007A1BEC">
        <w:rPr>
          <w:rFonts w:ascii="彩虹粗仿宋" w:eastAsia="彩虹粗仿宋" w:hAnsi="宋体" w:cs="Arial" w:hint="eastAsia"/>
          <w:b/>
          <w:bCs/>
          <w:sz w:val="28"/>
        </w:rPr>
        <w:t>基金管理人：</w:t>
      </w:r>
      <w:r w:rsidR="00B20D29">
        <w:rPr>
          <w:rFonts w:ascii="彩虹粗仿宋" w:eastAsia="彩虹粗仿宋" w:hAnsi="宋体" w:cs="Arial" w:hint="eastAsia"/>
          <w:b/>
          <w:bCs/>
          <w:sz w:val="28"/>
        </w:rPr>
        <w:t>兴业基金管理有限公司</w:t>
      </w:r>
    </w:p>
    <w:p w14:paraId="61026E96" w14:textId="77777777" w:rsidR="009D0CB9" w:rsidRPr="007A1BEC" w:rsidRDefault="009D0CB9" w:rsidP="009D0CB9">
      <w:pPr>
        <w:adjustRightInd w:val="0"/>
        <w:snapToGrid w:val="0"/>
        <w:jc w:val="center"/>
        <w:outlineLvl w:val="0"/>
        <w:rPr>
          <w:rFonts w:ascii="彩虹粗仿宋" w:eastAsia="彩虹粗仿宋" w:hAnsi="宋体" w:cs="Arial"/>
          <w:b/>
          <w:bCs/>
          <w:sz w:val="28"/>
        </w:rPr>
      </w:pPr>
      <w:r w:rsidRPr="007A1BEC">
        <w:rPr>
          <w:rFonts w:ascii="彩虹粗仿宋" w:eastAsia="彩虹粗仿宋" w:hAnsi="宋体" w:cs="Arial" w:hint="eastAsia"/>
          <w:b/>
          <w:bCs/>
          <w:sz w:val="28"/>
        </w:rPr>
        <w:t>基金托管人：中国建设银行股份有限公司</w:t>
      </w:r>
    </w:p>
    <w:p w14:paraId="35595DF7"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40768EAB"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1F4C09F8"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43272C63"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50DE9BC5" w14:textId="77777777" w:rsidR="009D0CB9" w:rsidRPr="007A1BEC" w:rsidRDefault="009D0CB9" w:rsidP="009D0CB9">
      <w:pPr>
        <w:adjustRightInd w:val="0"/>
        <w:snapToGrid w:val="0"/>
        <w:jc w:val="center"/>
        <w:outlineLvl w:val="0"/>
        <w:rPr>
          <w:rFonts w:ascii="彩虹粗仿宋" w:eastAsia="彩虹粗仿宋" w:hAnsi="宋体" w:cs="Arial"/>
          <w:sz w:val="24"/>
        </w:rPr>
      </w:pPr>
    </w:p>
    <w:p w14:paraId="070AAB30" w14:textId="02CC485A" w:rsidR="009D0CB9" w:rsidRPr="007A1BEC" w:rsidRDefault="009D0CB9" w:rsidP="009D0CB9">
      <w:pPr>
        <w:adjustRightInd w:val="0"/>
        <w:snapToGrid w:val="0"/>
        <w:outlineLvl w:val="0"/>
        <w:rPr>
          <w:rFonts w:ascii="彩虹粗仿宋" w:eastAsia="彩虹粗仿宋" w:hAnsi="宋体" w:cs="Arial"/>
          <w:sz w:val="24"/>
        </w:rPr>
      </w:pPr>
      <w:r w:rsidRPr="007A1BEC">
        <w:rPr>
          <w:rFonts w:ascii="彩虹粗仿宋" w:eastAsia="彩虹粗仿宋" w:hAnsi="宋体" w:cs="Arial"/>
          <w:sz w:val="24"/>
        </w:rPr>
        <w:t xml:space="preserve">                           </w:t>
      </w:r>
    </w:p>
    <w:p w14:paraId="3F560304" w14:textId="0FD67D99" w:rsidR="009D0CB9" w:rsidRPr="006304FE" w:rsidRDefault="009D0CB9" w:rsidP="009D0CB9">
      <w:pPr>
        <w:adjustRightInd w:val="0"/>
        <w:snapToGrid w:val="0"/>
        <w:jc w:val="center"/>
        <w:outlineLvl w:val="0"/>
        <w:rPr>
          <w:rFonts w:ascii="彩虹粗仿宋" w:eastAsia="彩虹粗仿宋" w:hAnsi="宋体" w:cs="Arial"/>
          <w:sz w:val="24"/>
        </w:rPr>
      </w:pPr>
    </w:p>
    <w:p w14:paraId="61BE7B3B" w14:textId="77777777" w:rsidR="00635422" w:rsidRDefault="00635422" w:rsidP="009D0CB9">
      <w:pPr>
        <w:adjustRightInd w:val="0"/>
        <w:snapToGrid w:val="0"/>
        <w:jc w:val="center"/>
        <w:outlineLvl w:val="0"/>
        <w:rPr>
          <w:rFonts w:ascii="彩虹粗仿宋" w:eastAsia="彩虹粗仿宋" w:hAnsi="宋体" w:cs="Arial"/>
          <w:sz w:val="24"/>
        </w:rPr>
      </w:pPr>
    </w:p>
    <w:p w14:paraId="638A6AE9" w14:textId="77777777" w:rsidR="00635422" w:rsidRDefault="00635422" w:rsidP="009D0CB9">
      <w:pPr>
        <w:adjustRightInd w:val="0"/>
        <w:snapToGrid w:val="0"/>
        <w:jc w:val="center"/>
        <w:outlineLvl w:val="0"/>
        <w:rPr>
          <w:rFonts w:ascii="彩虹粗仿宋" w:eastAsia="彩虹粗仿宋" w:hAnsi="宋体" w:cs="Arial"/>
          <w:sz w:val="24"/>
        </w:rPr>
      </w:pPr>
    </w:p>
    <w:p w14:paraId="50345CBD" w14:textId="77777777" w:rsidR="00AB68E4" w:rsidRDefault="00AB68E4">
      <w:pPr>
        <w:widowControl/>
        <w:jc w:val="left"/>
        <w:rPr>
          <w:rFonts w:ascii="彩虹粗仿宋" w:eastAsia="彩虹粗仿宋"/>
          <w:b/>
          <w:bCs/>
          <w:sz w:val="30"/>
        </w:rPr>
      </w:pPr>
      <w:r>
        <w:rPr>
          <w:rFonts w:ascii="彩虹粗仿宋" w:eastAsia="彩虹粗仿宋"/>
          <w:b/>
          <w:bCs/>
          <w:sz w:val="30"/>
        </w:rPr>
        <w:br w:type="page"/>
      </w:r>
    </w:p>
    <w:p w14:paraId="03D68E50" w14:textId="77777777" w:rsidR="009D0CB9" w:rsidRPr="007A1BEC" w:rsidRDefault="009D0CB9" w:rsidP="009D0CB9">
      <w:pPr>
        <w:jc w:val="center"/>
        <w:rPr>
          <w:rFonts w:ascii="彩虹粗仿宋" w:eastAsia="彩虹粗仿宋"/>
          <w:b/>
          <w:bCs/>
          <w:sz w:val="30"/>
        </w:rPr>
      </w:pPr>
      <w:r w:rsidRPr="007A1BEC">
        <w:rPr>
          <w:rFonts w:ascii="彩虹粗仿宋" w:eastAsia="彩虹粗仿宋" w:hint="eastAsia"/>
          <w:b/>
          <w:bCs/>
          <w:sz w:val="30"/>
        </w:rPr>
        <w:lastRenderedPageBreak/>
        <w:t>目</w:t>
      </w:r>
      <w:r w:rsidRPr="007A1BEC">
        <w:rPr>
          <w:rFonts w:ascii="彩虹粗仿宋" w:eastAsia="彩虹粗仿宋"/>
          <w:b/>
          <w:bCs/>
          <w:sz w:val="30"/>
        </w:rPr>
        <w:t xml:space="preserve">    </w:t>
      </w:r>
      <w:r w:rsidRPr="007A1BEC">
        <w:rPr>
          <w:rFonts w:ascii="彩虹粗仿宋" w:eastAsia="彩虹粗仿宋" w:hint="eastAsia"/>
          <w:b/>
          <w:bCs/>
          <w:sz w:val="30"/>
        </w:rPr>
        <w:t>录</w:t>
      </w:r>
    </w:p>
    <w:p w14:paraId="591E49C2" w14:textId="524CDBA6" w:rsidR="00E853A2" w:rsidRDefault="00AC78DD">
      <w:pPr>
        <w:pStyle w:val="TOC2"/>
        <w:tabs>
          <w:tab w:val="right" w:leader="dot" w:pos="8494"/>
        </w:tabs>
        <w:rPr>
          <w:noProof/>
        </w:rPr>
      </w:pPr>
      <w:r w:rsidRPr="00483C9A">
        <w:rPr>
          <w:rFonts w:ascii="彩虹粗仿宋" w:eastAsia="彩虹粗仿宋" w:hAnsi="宋体" w:hint="eastAsia"/>
          <w:sz w:val="28"/>
        </w:rPr>
        <w:fldChar w:fldCharType="begin"/>
      </w:r>
      <w:r w:rsidR="009D0CB9" w:rsidRPr="007A1BEC">
        <w:rPr>
          <w:rFonts w:ascii="彩虹粗仿宋" w:eastAsia="彩虹粗仿宋" w:hAnsi="宋体"/>
          <w:sz w:val="28"/>
        </w:rPr>
        <w:instrText xml:space="preserve"> TOC \o "1-2" \h \z </w:instrText>
      </w:r>
      <w:r w:rsidRPr="00483C9A">
        <w:rPr>
          <w:rFonts w:ascii="彩虹粗仿宋" w:eastAsia="彩虹粗仿宋" w:hAnsi="宋体" w:hint="eastAsia"/>
          <w:sz w:val="28"/>
        </w:rPr>
        <w:fldChar w:fldCharType="separate"/>
      </w:r>
      <w:hyperlink w:anchor="_Toc139981091" w:history="1">
        <w:r w:rsidR="00E853A2" w:rsidRPr="00391A55">
          <w:rPr>
            <w:rStyle w:val="ab"/>
            <w:rFonts w:ascii="彩虹粗仿宋" w:eastAsia="彩虹粗仿宋" w:hint="eastAsia"/>
            <w:noProof/>
          </w:rPr>
          <w:t>一、基金托管协议当事人</w:t>
        </w:r>
        <w:r w:rsidR="00E853A2">
          <w:rPr>
            <w:noProof/>
            <w:webHidden/>
          </w:rPr>
          <w:tab/>
        </w:r>
        <w:r>
          <w:rPr>
            <w:noProof/>
            <w:webHidden/>
          </w:rPr>
          <w:fldChar w:fldCharType="begin"/>
        </w:r>
        <w:r w:rsidR="00E853A2">
          <w:rPr>
            <w:noProof/>
            <w:webHidden/>
          </w:rPr>
          <w:instrText xml:space="preserve"> PAGEREF _Toc139981091 \h </w:instrText>
        </w:r>
        <w:r>
          <w:rPr>
            <w:noProof/>
            <w:webHidden/>
          </w:rPr>
        </w:r>
        <w:r>
          <w:rPr>
            <w:noProof/>
            <w:webHidden/>
          </w:rPr>
          <w:fldChar w:fldCharType="separate"/>
        </w:r>
        <w:r w:rsidR="00085988">
          <w:rPr>
            <w:noProof/>
            <w:webHidden/>
          </w:rPr>
          <w:t>3</w:t>
        </w:r>
        <w:r>
          <w:rPr>
            <w:noProof/>
            <w:webHidden/>
          </w:rPr>
          <w:fldChar w:fldCharType="end"/>
        </w:r>
      </w:hyperlink>
    </w:p>
    <w:p w14:paraId="7A00883E" w14:textId="3EFACCB5" w:rsidR="00E853A2" w:rsidRDefault="00A34857">
      <w:pPr>
        <w:pStyle w:val="TOC2"/>
        <w:tabs>
          <w:tab w:val="right" w:leader="dot" w:pos="8494"/>
        </w:tabs>
        <w:rPr>
          <w:noProof/>
        </w:rPr>
      </w:pPr>
      <w:hyperlink w:anchor="_Toc139981092" w:history="1">
        <w:r w:rsidR="00E853A2" w:rsidRPr="00391A55">
          <w:rPr>
            <w:rStyle w:val="ab"/>
            <w:rFonts w:ascii="彩虹粗仿宋" w:eastAsia="彩虹粗仿宋" w:hint="eastAsia"/>
            <w:noProof/>
          </w:rPr>
          <w:t>二、基金托管协议的依据、目的和原则</w:t>
        </w:r>
        <w:r w:rsidR="00E853A2">
          <w:rPr>
            <w:noProof/>
            <w:webHidden/>
          </w:rPr>
          <w:tab/>
        </w:r>
        <w:r w:rsidR="00AC78DD">
          <w:rPr>
            <w:noProof/>
            <w:webHidden/>
          </w:rPr>
          <w:fldChar w:fldCharType="begin"/>
        </w:r>
        <w:r w:rsidR="00E853A2">
          <w:rPr>
            <w:noProof/>
            <w:webHidden/>
          </w:rPr>
          <w:instrText xml:space="preserve"> PAGEREF _Toc139981092 \h </w:instrText>
        </w:r>
        <w:r w:rsidR="00AC78DD">
          <w:rPr>
            <w:noProof/>
            <w:webHidden/>
          </w:rPr>
        </w:r>
        <w:r w:rsidR="00AC78DD">
          <w:rPr>
            <w:noProof/>
            <w:webHidden/>
          </w:rPr>
          <w:fldChar w:fldCharType="separate"/>
        </w:r>
        <w:r w:rsidR="00085988">
          <w:rPr>
            <w:noProof/>
            <w:webHidden/>
          </w:rPr>
          <w:t>4</w:t>
        </w:r>
        <w:r w:rsidR="00AC78DD">
          <w:rPr>
            <w:noProof/>
            <w:webHidden/>
          </w:rPr>
          <w:fldChar w:fldCharType="end"/>
        </w:r>
      </w:hyperlink>
    </w:p>
    <w:p w14:paraId="01779A87" w14:textId="381F4EA4" w:rsidR="00E853A2" w:rsidRDefault="00A34857">
      <w:pPr>
        <w:pStyle w:val="TOC2"/>
        <w:tabs>
          <w:tab w:val="right" w:leader="dot" w:pos="8494"/>
        </w:tabs>
        <w:rPr>
          <w:noProof/>
        </w:rPr>
      </w:pPr>
      <w:hyperlink w:anchor="_Toc139981093" w:history="1">
        <w:r w:rsidR="00E853A2" w:rsidRPr="00391A55">
          <w:rPr>
            <w:rStyle w:val="ab"/>
            <w:rFonts w:ascii="彩虹粗仿宋" w:eastAsia="彩虹粗仿宋" w:hint="eastAsia"/>
            <w:noProof/>
          </w:rPr>
          <w:t>三、基金托管人对基金管理人的业务监督和核查</w:t>
        </w:r>
        <w:r w:rsidR="00E853A2">
          <w:rPr>
            <w:noProof/>
            <w:webHidden/>
          </w:rPr>
          <w:tab/>
        </w:r>
        <w:r w:rsidR="00AC78DD">
          <w:rPr>
            <w:noProof/>
            <w:webHidden/>
          </w:rPr>
          <w:fldChar w:fldCharType="begin"/>
        </w:r>
        <w:r w:rsidR="00E853A2">
          <w:rPr>
            <w:noProof/>
            <w:webHidden/>
          </w:rPr>
          <w:instrText xml:space="preserve"> PAGEREF _Toc139981093 \h </w:instrText>
        </w:r>
        <w:r w:rsidR="00AC78DD">
          <w:rPr>
            <w:noProof/>
            <w:webHidden/>
          </w:rPr>
        </w:r>
        <w:r w:rsidR="00AC78DD">
          <w:rPr>
            <w:noProof/>
            <w:webHidden/>
          </w:rPr>
          <w:fldChar w:fldCharType="separate"/>
        </w:r>
        <w:r w:rsidR="00085988">
          <w:rPr>
            <w:noProof/>
            <w:webHidden/>
          </w:rPr>
          <w:t>4</w:t>
        </w:r>
        <w:r w:rsidR="00AC78DD">
          <w:rPr>
            <w:noProof/>
            <w:webHidden/>
          </w:rPr>
          <w:fldChar w:fldCharType="end"/>
        </w:r>
      </w:hyperlink>
    </w:p>
    <w:p w14:paraId="646FE503" w14:textId="62FFA935" w:rsidR="00E853A2" w:rsidRDefault="00A34857">
      <w:pPr>
        <w:pStyle w:val="TOC2"/>
        <w:tabs>
          <w:tab w:val="right" w:leader="dot" w:pos="8494"/>
        </w:tabs>
        <w:rPr>
          <w:noProof/>
        </w:rPr>
      </w:pPr>
      <w:hyperlink w:anchor="_Toc139981094" w:history="1">
        <w:r w:rsidR="00E853A2" w:rsidRPr="00391A55">
          <w:rPr>
            <w:rStyle w:val="ab"/>
            <w:rFonts w:ascii="彩虹粗仿宋" w:eastAsia="彩虹粗仿宋" w:hint="eastAsia"/>
            <w:noProof/>
          </w:rPr>
          <w:t>四、基金管理人对基金托管人的业务核查</w:t>
        </w:r>
        <w:r w:rsidR="00E853A2">
          <w:rPr>
            <w:noProof/>
            <w:webHidden/>
          </w:rPr>
          <w:tab/>
        </w:r>
        <w:r w:rsidR="00AC78DD">
          <w:rPr>
            <w:noProof/>
            <w:webHidden/>
          </w:rPr>
          <w:fldChar w:fldCharType="begin"/>
        </w:r>
        <w:r w:rsidR="00E853A2">
          <w:rPr>
            <w:noProof/>
            <w:webHidden/>
          </w:rPr>
          <w:instrText xml:space="preserve"> PAGEREF _Toc139981094 \h </w:instrText>
        </w:r>
        <w:r w:rsidR="00AC78DD">
          <w:rPr>
            <w:noProof/>
            <w:webHidden/>
          </w:rPr>
        </w:r>
        <w:r w:rsidR="00AC78DD">
          <w:rPr>
            <w:noProof/>
            <w:webHidden/>
          </w:rPr>
          <w:fldChar w:fldCharType="separate"/>
        </w:r>
        <w:r w:rsidR="00085988">
          <w:rPr>
            <w:noProof/>
            <w:webHidden/>
          </w:rPr>
          <w:t>9</w:t>
        </w:r>
        <w:r w:rsidR="00AC78DD">
          <w:rPr>
            <w:noProof/>
            <w:webHidden/>
          </w:rPr>
          <w:fldChar w:fldCharType="end"/>
        </w:r>
      </w:hyperlink>
    </w:p>
    <w:p w14:paraId="33B1983B" w14:textId="1CF84F96" w:rsidR="00E853A2" w:rsidRDefault="00A34857">
      <w:pPr>
        <w:pStyle w:val="TOC2"/>
        <w:tabs>
          <w:tab w:val="right" w:leader="dot" w:pos="8494"/>
        </w:tabs>
        <w:rPr>
          <w:noProof/>
        </w:rPr>
      </w:pPr>
      <w:hyperlink w:anchor="_Toc139981095" w:history="1">
        <w:r w:rsidR="00E853A2" w:rsidRPr="00391A55">
          <w:rPr>
            <w:rStyle w:val="ab"/>
            <w:rFonts w:ascii="彩虹粗仿宋" w:eastAsia="彩虹粗仿宋" w:hint="eastAsia"/>
            <w:noProof/>
          </w:rPr>
          <w:t>五、基金财产的保管</w:t>
        </w:r>
        <w:r w:rsidR="00E853A2">
          <w:rPr>
            <w:noProof/>
            <w:webHidden/>
          </w:rPr>
          <w:tab/>
        </w:r>
        <w:r w:rsidR="00AC78DD">
          <w:rPr>
            <w:noProof/>
            <w:webHidden/>
          </w:rPr>
          <w:fldChar w:fldCharType="begin"/>
        </w:r>
        <w:r w:rsidR="00E853A2">
          <w:rPr>
            <w:noProof/>
            <w:webHidden/>
          </w:rPr>
          <w:instrText xml:space="preserve"> PAGEREF _Toc139981095 \h </w:instrText>
        </w:r>
        <w:r w:rsidR="00AC78DD">
          <w:rPr>
            <w:noProof/>
            <w:webHidden/>
          </w:rPr>
        </w:r>
        <w:r w:rsidR="00AC78DD">
          <w:rPr>
            <w:noProof/>
            <w:webHidden/>
          </w:rPr>
          <w:fldChar w:fldCharType="separate"/>
        </w:r>
        <w:r w:rsidR="00085988">
          <w:rPr>
            <w:noProof/>
            <w:webHidden/>
          </w:rPr>
          <w:t>10</w:t>
        </w:r>
        <w:r w:rsidR="00AC78DD">
          <w:rPr>
            <w:noProof/>
            <w:webHidden/>
          </w:rPr>
          <w:fldChar w:fldCharType="end"/>
        </w:r>
      </w:hyperlink>
    </w:p>
    <w:p w14:paraId="3F29E334" w14:textId="346B9F30" w:rsidR="00E853A2" w:rsidRDefault="00A34857">
      <w:pPr>
        <w:pStyle w:val="TOC2"/>
        <w:tabs>
          <w:tab w:val="right" w:leader="dot" w:pos="8494"/>
        </w:tabs>
        <w:rPr>
          <w:noProof/>
        </w:rPr>
      </w:pPr>
      <w:hyperlink w:anchor="_Toc139981096" w:history="1">
        <w:r w:rsidR="00E853A2" w:rsidRPr="00391A55">
          <w:rPr>
            <w:rStyle w:val="ab"/>
            <w:rFonts w:ascii="彩虹粗仿宋" w:eastAsia="彩虹粗仿宋" w:hint="eastAsia"/>
            <w:noProof/>
          </w:rPr>
          <w:t>六、指令的发送、确认及执行</w:t>
        </w:r>
        <w:r w:rsidR="00E853A2">
          <w:rPr>
            <w:noProof/>
            <w:webHidden/>
          </w:rPr>
          <w:tab/>
        </w:r>
        <w:r w:rsidR="00AC78DD">
          <w:rPr>
            <w:noProof/>
            <w:webHidden/>
          </w:rPr>
          <w:fldChar w:fldCharType="begin"/>
        </w:r>
        <w:r w:rsidR="00E853A2">
          <w:rPr>
            <w:noProof/>
            <w:webHidden/>
          </w:rPr>
          <w:instrText xml:space="preserve"> PAGEREF _Toc139981096 \h </w:instrText>
        </w:r>
        <w:r w:rsidR="00AC78DD">
          <w:rPr>
            <w:noProof/>
            <w:webHidden/>
          </w:rPr>
        </w:r>
        <w:r w:rsidR="00AC78DD">
          <w:rPr>
            <w:noProof/>
            <w:webHidden/>
          </w:rPr>
          <w:fldChar w:fldCharType="separate"/>
        </w:r>
        <w:r w:rsidR="00085988">
          <w:rPr>
            <w:noProof/>
            <w:webHidden/>
          </w:rPr>
          <w:t>13</w:t>
        </w:r>
        <w:r w:rsidR="00AC78DD">
          <w:rPr>
            <w:noProof/>
            <w:webHidden/>
          </w:rPr>
          <w:fldChar w:fldCharType="end"/>
        </w:r>
      </w:hyperlink>
    </w:p>
    <w:p w14:paraId="44FE1E94" w14:textId="24947D21" w:rsidR="00E853A2" w:rsidRDefault="00A34857">
      <w:pPr>
        <w:pStyle w:val="TOC2"/>
        <w:tabs>
          <w:tab w:val="right" w:leader="dot" w:pos="8494"/>
        </w:tabs>
        <w:rPr>
          <w:noProof/>
        </w:rPr>
      </w:pPr>
      <w:hyperlink w:anchor="_Toc139981097" w:history="1">
        <w:r w:rsidR="00E853A2" w:rsidRPr="00391A55">
          <w:rPr>
            <w:rStyle w:val="ab"/>
            <w:rFonts w:ascii="彩虹粗仿宋" w:eastAsia="彩虹粗仿宋" w:hint="eastAsia"/>
            <w:noProof/>
          </w:rPr>
          <w:t>七、交易及清算交收安排</w:t>
        </w:r>
        <w:r w:rsidR="00E853A2">
          <w:rPr>
            <w:noProof/>
            <w:webHidden/>
          </w:rPr>
          <w:tab/>
        </w:r>
        <w:r w:rsidR="00AC78DD">
          <w:rPr>
            <w:noProof/>
            <w:webHidden/>
          </w:rPr>
          <w:fldChar w:fldCharType="begin"/>
        </w:r>
        <w:r w:rsidR="00E853A2">
          <w:rPr>
            <w:noProof/>
            <w:webHidden/>
          </w:rPr>
          <w:instrText xml:space="preserve"> PAGEREF _Toc139981097 \h </w:instrText>
        </w:r>
        <w:r w:rsidR="00AC78DD">
          <w:rPr>
            <w:noProof/>
            <w:webHidden/>
          </w:rPr>
        </w:r>
        <w:r w:rsidR="00AC78DD">
          <w:rPr>
            <w:noProof/>
            <w:webHidden/>
          </w:rPr>
          <w:fldChar w:fldCharType="separate"/>
        </w:r>
        <w:r w:rsidR="00085988">
          <w:rPr>
            <w:noProof/>
            <w:webHidden/>
          </w:rPr>
          <w:t>15</w:t>
        </w:r>
        <w:r w:rsidR="00AC78DD">
          <w:rPr>
            <w:noProof/>
            <w:webHidden/>
          </w:rPr>
          <w:fldChar w:fldCharType="end"/>
        </w:r>
      </w:hyperlink>
    </w:p>
    <w:p w14:paraId="63E7E1B0" w14:textId="2C436D20" w:rsidR="00E853A2" w:rsidRDefault="00A34857">
      <w:pPr>
        <w:pStyle w:val="TOC2"/>
        <w:tabs>
          <w:tab w:val="right" w:leader="dot" w:pos="8494"/>
        </w:tabs>
        <w:rPr>
          <w:noProof/>
        </w:rPr>
      </w:pPr>
      <w:hyperlink w:anchor="_Toc139981098" w:history="1">
        <w:r w:rsidR="00E853A2" w:rsidRPr="00391A55">
          <w:rPr>
            <w:rStyle w:val="ab"/>
            <w:rFonts w:ascii="彩虹粗仿宋" w:eastAsia="彩虹粗仿宋" w:hint="eastAsia"/>
            <w:noProof/>
          </w:rPr>
          <w:t>八、基金资产净值计算和会计核算</w:t>
        </w:r>
        <w:r w:rsidR="00E853A2">
          <w:rPr>
            <w:noProof/>
            <w:webHidden/>
          </w:rPr>
          <w:tab/>
        </w:r>
        <w:r w:rsidR="00AC78DD">
          <w:rPr>
            <w:noProof/>
            <w:webHidden/>
          </w:rPr>
          <w:fldChar w:fldCharType="begin"/>
        </w:r>
        <w:r w:rsidR="00E853A2">
          <w:rPr>
            <w:noProof/>
            <w:webHidden/>
          </w:rPr>
          <w:instrText xml:space="preserve"> PAGEREF _Toc139981098 \h </w:instrText>
        </w:r>
        <w:r w:rsidR="00AC78DD">
          <w:rPr>
            <w:noProof/>
            <w:webHidden/>
          </w:rPr>
        </w:r>
        <w:r w:rsidR="00AC78DD">
          <w:rPr>
            <w:noProof/>
            <w:webHidden/>
          </w:rPr>
          <w:fldChar w:fldCharType="separate"/>
        </w:r>
        <w:r w:rsidR="00085988">
          <w:rPr>
            <w:noProof/>
            <w:webHidden/>
          </w:rPr>
          <w:t>20</w:t>
        </w:r>
        <w:r w:rsidR="00AC78DD">
          <w:rPr>
            <w:noProof/>
            <w:webHidden/>
          </w:rPr>
          <w:fldChar w:fldCharType="end"/>
        </w:r>
      </w:hyperlink>
    </w:p>
    <w:p w14:paraId="51CA198B" w14:textId="69C2B4A9" w:rsidR="00E853A2" w:rsidRDefault="00A34857">
      <w:pPr>
        <w:pStyle w:val="TOC2"/>
        <w:tabs>
          <w:tab w:val="right" w:leader="dot" w:pos="8494"/>
        </w:tabs>
        <w:rPr>
          <w:noProof/>
        </w:rPr>
      </w:pPr>
      <w:hyperlink w:anchor="_Toc139981099" w:history="1">
        <w:r w:rsidR="00E853A2" w:rsidRPr="00391A55">
          <w:rPr>
            <w:rStyle w:val="ab"/>
            <w:rFonts w:ascii="彩虹粗仿宋" w:eastAsia="彩虹粗仿宋" w:hint="eastAsia"/>
            <w:noProof/>
          </w:rPr>
          <w:t>九、基金收益分配</w:t>
        </w:r>
        <w:r w:rsidR="00E853A2">
          <w:rPr>
            <w:noProof/>
            <w:webHidden/>
          </w:rPr>
          <w:tab/>
        </w:r>
        <w:r w:rsidR="00AC78DD">
          <w:rPr>
            <w:noProof/>
            <w:webHidden/>
          </w:rPr>
          <w:fldChar w:fldCharType="begin"/>
        </w:r>
        <w:r w:rsidR="00E853A2">
          <w:rPr>
            <w:noProof/>
            <w:webHidden/>
          </w:rPr>
          <w:instrText xml:space="preserve"> PAGEREF _Toc139981099 \h </w:instrText>
        </w:r>
        <w:r w:rsidR="00AC78DD">
          <w:rPr>
            <w:noProof/>
            <w:webHidden/>
          </w:rPr>
        </w:r>
        <w:r w:rsidR="00AC78DD">
          <w:rPr>
            <w:noProof/>
            <w:webHidden/>
          </w:rPr>
          <w:fldChar w:fldCharType="separate"/>
        </w:r>
        <w:r w:rsidR="00085988">
          <w:rPr>
            <w:noProof/>
            <w:webHidden/>
          </w:rPr>
          <w:t>26</w:t>
        </w:r>
        <w:r w:rsidR="00AC78DD">
          <w:rPr>
            <w:noProof/>
            <w:webHidden/>
          </w:rPr>
          <w:fldChar w:fldCharType="end"/>
        </w:r>
      </w:hyperlink>
    </w:p>
    <w:p w14:paraId="5142C5F5" w14:textId="39E39FC2" w:rsidR="00E853A2" w:rsidRDefault="00A34857">
      <w:pPr>
        <w:pStyle w:val="TOC2"/>
        <w:tabs>
          <w:tab w:val="right" w:leader="dot" w:pos="8494"/>
        </w:tabs>
        <w:rPr>
          <w:noProof/>
        </w:rPr>
      </w:pPr>
      <w:hyperlink w:anchor="_Toc139981100" w:history="1">
        <w:r w:rsidR="00E853A2" w:rsidRPr="00391A55">
          <w:rPr>
            <w:rStyle w:val="ab"/>
            <w:rFonts w:ascii="彩虹粗仿宋" w:eastAsia="彩虹粗仿宋" w:hint="eastAsia"/>
            <w:noProof/>
          </w:rPr>
          <w:t>十、基金信息披露</w:t>
        </w:r>
        <w:r w:rsidR="00E853A2">
          <w:rPr>
            <w:noProof/>
            <w:webHidden/>
          </w:rPr>
          <w:tab/>
        </w:r>
        <w:r w:rsidR="00AC78DD">
          <w:rPr>
            <w:noProof/>
            <w:webHidden/>
          </w:rPr>
          <w:fldChar w:fldCharType="begin"/>
        </w:r>
        <w:r w:rsidR="00E853A2">
          <w:rPr>
            <w:noProof/>
            <w:webHidden/>
          </w:rPr>
          <w:instrText xml:space="preserve"> PAGEREF _Toc139981100 \h </w:instrText>
        </w:r>
        <w:r w:rsidR="00AC78DD">
          <w:rPr>
            <w:noProof/>
            <w:webHidden/>
          </w:rPr>
        </w:r>
        <w:r w:rsidR="00AC78DD">
          <w:rPr>
            <w:noProof/>
            <w:webHidden/>
          </w:rPr>
          <w:fldChar w:fldCharType="separate"/>
        </w:r>
        <w:r w:rsidR="00085988">
          <w:rPr>
            <w:noProof/>
            <w:webHidden/>
          </w:rPr>
          <w:t>27</w:t>
        </w:r>
        <w:r w:rsidR="00AC78DD">
          <w:rPr>
            <w:noProof/>
            <w:webHidden/>
          </w:rPr>
          <w:fldChar w:fldCharType="end"/>
        </w:r>
      </w:hyperlink>
    </w:p>
    <w:p w14:paraId="09B12764" w14:textId="54457EC9" w:rsidR="00E853A2" w:rsidRDefault="00A34857">
      <w:pPr>
        <w:pStyle w:val="TOC2"/>
        <w:tabs>
          <w:tab w:val="right" w:leader="dot" w:pos="8494"/>
        </w:tabs>
        <w:rPr>
          <w:noProof/>
        </w:rPr>
      </w:pPr>
      <w:hyperlink w:anchor="_Toc139981101" w:history="1">
        <w:r w:rsidR="00E853A2" w:rsidRPr="00391A55">
          <w:rPr>
            <w:rStyle w:val="ab"/>
            <w:rFonts w:ascii="彩虹粗仿宋" w:eastAsia="彩虹粗仿宋" w:hint="eastAsia"/>
            <w:noProof/>
          </w:rPr>
          <w:t>十一、基金费用</w:t>
        </w:r>
        <w:r w:rsidR="00E853A2">
          <w:rPr>
            <w:noProof/>
            <w:webHidden/>
          </w:rPr>
          <w:tab/>
        </w:r>
        <w:r w:rsidR="00AC78DD">
          <w:rPr>
            <w:noProof/>
            <w:webHidden/>
          </w:rPr>
          <w:fldChar w:fldCharType="begin"/>
        </w:r>
        <w:r w:rsidR="00E853A2">
          <w:rPr>
            <w:noProof/>
            <w:webHidden/>
          </w:rPr>
          <w:instrText xml:space="preserve"> PAGEREF _Toc139981101 \h </w:instrText>
        </w:r>
        <w:r w:rsidR="00AC78DD">
          <w:rPr>
            <w:noProof/>
            <w:webHidden/>
          </w:rPr>
        </w:r>
        <w:r w:rsidR="00AC78DD">
          <w:rPr>
            <w:noProof/>
            <w:webHidden/>
          </w:rPr>
          <w:fldChar w:fldCharType="separate"/>
        </w:r>
        <w:r w:rsidR="00085988">
          <w:rPr>
            <w:noProof/>
            <w:webHidden/>
          </w:rPr>
          <w:t>29</w:t>
        </w:r>
        <w:r w:rsidR="00AC78DD">
          <w:rPr>
            <w:noProof/>
            <w:webHidden/>
          </w:rPr>
          <w:fldChar w:fldCharType="end"/>
        </w:r>
      </w:hyperlink>
    </w:p>
    <w:p w14:paraId="6C40E391" w14:textId="56AB3E86" w:rsidR="00E853A2" w:rsidRDefault="00A34857">
      <w:pPr>
        <w:pStyle w:val="TOC2"/>
        <w:tabs>
          <w:tab w:val="right" w:leader="dot" w:pos="8494"/>
        </w:tabs>
        <w:rPr>
          <w:noProof/>
        </w:rPr>
      </w:pPr>
      <w:hyperlink w:anchor="_Toc139981102" w:history="1">
        <w:r w:rsidR="00E853A2" w:rsidRPr="00391A55">
          <w:rPr>
            <w:rStyle w:val="ab"/>
            <w:rFonts w:ascii="彩虹粗仿宋" w:eastAsia="彩虹粗仿宋" w:hint="eastAsia"/>
            <w:noProof/>
          </w:rPr>
          <w:t>十二、基金份额持有人名册的保管</w:t>
        </w:r>
        <w:r w:rsidR="00E853A2">
          <w:rPr>
            <w:noProof/>
            <w:webHidden/>
          </w:rPr>
          <w:tab/>
        </w:r>
        <w:r w:rsidR="00AC78DD">
          <w:rPr>
            <w:noProof/>
            <w:webHidden/>
          </w:rPr>
          <w:fldChar w:fldCharType="begin"/>
        </w:r>
        <w:r w:rsidR="00E853A2">
          <w:rPr>
            <w:noProof/>
            <w:webHidden/>
          </w:rPr>
          <w:instrText xml:space="preserve"> PAGEREF _Toc139981102 \h </w:instrText>
        </w:r>
        <w:r w:rsidR="00AC78DD">
          <w:rPr>
            <w:noProof/>
            <w:webHidden/>
          </w:rPr>
        </w:r>
        <w:r w:rsidR="00AC78DD">
          <w:rPr>
            <w:noProof/>
            <w:webHidden/>
          </w:rPr>
          <w:fldChar w:fldCharType="separate"/>
        </w:r>
        <w:r w:rsidR="00085988">
          <w:rPr>
            <w:noProof/>
            <w:webHidden/>
          </w:rPr>
          <w:t>31</w:t>
        </w:r>
        <w:r w:rsidR="00AC78DD">
          <w:rPr>
            <w:noProof/>
            <w:webHidden/>
          </w:rPr>
          <w:fldChar w:fldCharType="end"/>
        </w:r>
      </w:hyperlink>
    </w:p>
    <w:p w14:paraId="10673361" w14:textId="138B30AA" w:rsidR="00E853A2" w:rsidRDefault="00A34857">
      <w:pPr>
        <w:pStyle w:val="TOC2"/>
        <w:tabs>
          <w:tab w:val="right" w:leader="dot" w:pos="8494"/>
        </w:tabs>
        <w:rPr>
          <w:noProof/>
        </w:rPr>
      </w:pPr>
      <w:hyperlink w:anchor="_Toc139981103" w:history="1">
        <w:r w:rsidR="00E853A2" w:rsidRPr="00391A55">
          <w:rPr>
            <w:rStyle w:val="ab"/>
            <w:rFonts w:ascii="彩虹粗仿宋" w:eastAsia="彩虹粗仿宋" w:hint="eastAsia"/>
            <w:noProof/>
          </w:rPr>
          <w:t>十三、基金有关文件档案的保存</w:t>
        </w:r>
        <w:r w:rsidR="00E853A2">
          <w:rPr>
            <w:noProof/>
            <w:webHidden/>
          </w:rPr>
          <w:tab/>
        </w:r>
        <w:r w:rsidR="00AC78DD">
          <w:rPr>
            <w:noProof/>
            <w:webHidden/>
          </w:rPr>
          <w:fldChar w:fldCharType="begin"/>
        </w:r>
        <w:r w:rsidR="00E853A2">
          <w:rPr>
            <w:noProof/>
            <w:webHidden/>
          </w:rPr>
          <w:instrText xml:space="preserve"> PAGEREF _Toc139981103 \h </w:instrText>
        </w:r>
        <w:r w:rsidR="00AC78DD">
          <w:rPr>
            <w:noProof/>
            <w:webHidden/>
          </w:rPr>
        </w:r>
        <w:r w:rsidR="00AC78DD">
          <w:rPr>
            <w:noProof/>
            <w:webHidden/>
          </w:rPr>
          <w:fldChar w:fldCharType="separate"/>
        </w:r>
        <w:r w:rsidR="00085988">
          <w:rPr>
            <w:noProof/>
            <w:webHidden/>
          </w:rPr>
          <w:t>32</w:t>
        </w:r>
        <w:r w:rsidR="00AC78DD">
          <w:rPr>
            <w:noProof/>
            <w:webHidden/>
          </w:rPr>
          <w:fldChar w:fldCharType="end"/>
        </w:r>
      </w:hyperlink>
    </w:p>
    <w:p w14:paraId="622AD3E6" w14:textId="1051CD55" w:rsidR="00E853A2" w:rsidRDefault="00A34857">
      <w:pPr>
        <w:pStyle w:val="TOC2"/>
        <w:tabs>
          <w:tab w:val="right" w:leader="dot" w:pos="8494"/>
        </w:tabs>
        <w:rPr>
          <w:noProof/>
        </w:rPr>
      </w:pPr>
      <w:hyperlink w:anchor="_Toc139981104" w:history="1">
        <w:r w:rsidR="00E853A2" w:rsidRPr="00391A55">
          <w:rPr>
            <w:rStyle w:val="ab"/>
            <w:rFonts w:ascii="彩虹粗仿宋" w:eastAsia="彩虹粗仿宋" w:hint="eastAsia"/>
            <w:noProof/>
          </w:rPr>
          <w:t>十四、基金管理人和基金托管人的更换</w:t>
        </w:r>
        <w:r w:rsidR="00E853A2">
          <w:rPr>
            <w:noProof/>
            <w:webHidden/>
          </w:rPr>
          <w:tab/>
        </w:r>
        <w:r w:rsidR="00AC78DD">
          <w:rPr>
            <w:noProof/>
            <w:webHidden/>
          </w:rPr>
          <w:fldChar w:fldCharType="begin"/>
        </w:r>
        <w:r w:rsidR="00E853A2">
          <w:rPr>
            <w:noProof/>
            <w:webHidden/>
          </w:rPr>
          <w:instrText xml:space="preserve"> PAGEREF _Toc139981104 \h </w:instrText>
        </w:r>
        <w:r w:rsidR="00AC78DD">
          <w:rPr>
            <w:noProof/>
            <w:webHidden/>
          </w:rPr>
        </w:r>
        <w:r w:rsidR="00AC78DD">
          <w:rPr>
            <w:noProof/>
            <w:webHidden/>
          </w:rPr>
          <w:fldChar w:fldCharType="separate"/>
        </w:r>
        <w:r w:rsidR="00085988">
          <w:rPr>
            <w:noProof/>
            <w:webHidden/>
          </w:rPr>
          <w:t>32</w:t>
        </w:r>
        <w:r w:rsidR="00AC78DD">
          <w:rPr>
            <w:noProof/>
            <w:webHidden/>
          </w:rPr>
          <w:fldChar w:fldCharType="end"/>
        </w:r>
      </w:hyperlink>
    </w:p>
    <w:p w14:paraId="200FF938" w14:textId="63CCDFBC" w:rsidR="00E853A2" w:rsidRDefault="00A34857">
      <w:pPr>
        <w:pStyle w:val="TOC2"/>
        <w:tabs>
          <w:tab w:val="right" w:leader="dot" w:pos="8494"/>
        </w:tabs>
        <w:rPr>
          <w:noProof/>
        </w:rPr>
      </w:pPr>
      <w:hyperlink w:anchor="_Toc139981105" w:history="1">
        <w:r w:rsidR="00E853A2" w:rsidRPr="00391A55">
          <w:rPr>
            <w:rStyle w:val="ab"/>
            <w:rFonts w:ascii="彩虹粗仿宋" w:eastAsia="彩虹粗仿宋" w:hint="eastAsia"/>
            <w:noProof/>
          </w:rPr>
          <w:t>十五、禁止行为</w:t>
        </w:r>
        <w:r w:rsidR="00E853A2">
          <w:rPr>
            <w:noProof/>
            <w:webHidden/>
          </w:rPr>
          <w:tab/>
        </w:r>
        <w:r w:rsidR="00AC78DD">
          <w:rPr>
            <w:noProof/>
            <w:webHidden/>
          </w:rPr>
          <w:fldChar w:fldCharType="begin"/>
        </w:r>
        <w:r w:rsidR="00E853A2">
          <w:rPr>
            <w:noProof/>
            <w:webHidden/>
          </w:rPr>
          <w:instrText xml:space="preserve"> PAGEREF _Toc139981105 \h </w:instrText>
        </w:r>
        <w:r w:rsidR="00AC78DD">
          <w:rPr>
            <w:noProof/>
            <w:webHidden/>
          </w:rPr>
        </w:r>
        <w:r w:rsidR="00AC78DD">
          <w:rPr>
            <w:noProof/>
            <w:webHidden/>
          </w:rPr>
          <w:fldChar w:fldCharType="separate"/>
        </w:r>
        <w:r w:rsidR="00085988">
          <w:rPr>
            <w:noProof/>
            <w:webHidden/>
          </w:rPr>
          <w:t>34</w:t>
        </w:r>
        <w:r w:rsidR="00AC78DD">
          <w:rPr>
            <w:noProof/>
            <w:webHidden/>
          </w:rPr>
          <w:fldChar w:fldCharType="end"/>
        </w:r>
      </w:hyperlink>
    </w:p>
    <w:p w14:paraId="1FD8AAF1" w14:textId="0FA2DB23" w:rsidR="00E853A2" w:rsidRDefault="00A34857">
      <w:pPr>
        <w:pStyle w:val="TOC2"/>
        <w:tabs>
          <w:tab w:val="right" w:leader="dot" w:pos="8494"/>
        </w:tabs>
        <w:rPr>
          <w:noProof/>
        </w:rPr>
      </w:pPr>
      <w:hyperlink w:anchor="_Toc139981106" w:history="1">
        <w:r w:rsidR="00E853A2" w:rsidRPr="00391A55">
          <w:rPr>
            <w:rStyle w:val="ab"/>
            <w:rFonts w:ascii="彩虹粗仿宋" w:eastAsia="彩虹粗仿宋" w:hint="eastAsia"/>
            <w:noProof/>
          </w:rPr>
          <w:t>十六、托管协议的变更、终止与基金财产的清算</w:t>
        </w:r>
        <w:r w:rsidR="00E853A2">
          <w:rPr>
            <w:noProof/>
            <w:webHidden/>
          </w:rPr>
          <w:tab/>
        </w:r>
        <w:r w:rsidR="00AC78DD">
          <w:rPr>
            <w:noProof/>
            <w:webHidden/>
          </w:rPr>
          <w:fldChar w:fldCharType="begin"/>
        </w:r>
        <w:r w:rsidR="00E853A2">
          <w:rPr>
            <w:noProof/>
            <w:webHidden/>
          </w:rPr>
          <w:instrText xml:space="preserve"> PAGEREF _Toc139981106 \h </w:instrText>
        </w:r>
        <w:r w:rsidR="00AC78DD">
          <w:rPr>
            <w:noProof/>
            <w:webHidden/>
          </w:rPr>
        </w:r>
        <w:r w:rsidR="00AC78DD">
          <w:rPr>
            <w:noProof/>
            <w:webHidden/>
          </w:rPr>
          <w:fldChar w:fldCharType="separate"/>
        </w:r>
        <w:r w:rsidR="00085988">
          <w:rPr>
            <w:noProof/>
            <w:webHidden/>
          </w:rPr>
          <w:t>35</w:t>
        </w:r>
        <w:r w:rsidR="00AC78DD">
          <w:rPr>
            <w:noProof/>
            <w:webHidden/>
          </w:rPr>
          <w:fldChar w:fldCharType="end"/>
        </w:r>
      </w:hyperlink>
    </w:p>
    <w:p w14:paraId="5622B1F9" w14:textId="031D5A73" w:rsidR="00E853A2" w:rsidRDefault="00A34857">
      <w:pPr>
        <w:pStyle w:val="TOC2"/>
        <w:tabs>
          <w:tab w:val="right" w:leader="dot" w:pos="8494"/>
        </w:tabs>
        <w:rPr>
          <w:noProof/>
        </w:rPr>
      </w:pPr>
      <w:hyperlink w:anchor="_Toc139981107" w:history="1">
        <w:r w:rsidR="00E853A2" w:rsidRPr="00391A55">
          <w:rPr>
            <w:rStyle w:val="ab"/>
            <w:rFonts w:ascii="彩虹粗仿宋" w:eastAsia="彩虹粗仿宋" w:hint="eastAsia"/>
            <w:noProof/>
          </w:rPr>
          <w:t>十七、违约责任</w:t>
        </w:r>
        <w:r w:rsidR="00E853A2">
          <w:rPr>
            <w:noProof/>
            <w:webHidden/>
          </w:rPr>
          <w:tab/>
        </w:r>
        <w:r w:rsidR="00AC78DD">
          <w:rPr>
            <w:noProof/>
            <w:webHidden/>
          </w:rPr>
          <w:fldChar w:fldCharType="begin"/>
        </w:r>
        <w:r w:rsidR="00E853A2">
          <w:rPr>
            <w:noProof/>
            <w:webHidden/>
          </w:rPr>
          <w:instrText xml:space="preserve"> PAGEREF _Toc139981107 \h </w:instrText>
        </w:r>
        <w:r w:rsidR="00AC78DD">
          <w:rPr>
            <w:noProof/>
            <w:webHidden/>
          </w:rPr>
        </w:r>
        <w:r w:rsidR="00AC78DD">
          <w:rPr>
            <w:noProof/>
            <w:webHidden/>
          </w:rPr>
          <w:fldChar w:fldCharType="separate"/>
        </w:r>
        <w:r w:rsidR="00085988">
          <w:rPr>
            <w:noProof/>
            <w:webHidden/>
          </w:rPr>
          <w:t>37</w:t>
        </w:r>
        <w:r w:rsidR="00AC78DD">
          <w:rPr>
            <w:noProof/>
            <w:webHidden/>
          </w:rPr>
          <w:fldChar w:fldCharType="end"/>
        </w:r>
      </w:hyperlink>
    </w:p>
    <w:p w14:paraId="0C126FCF" w14:textId="29EE0C4A" w:rsidR="00E853A2" w:rsidRDefault="00A34857">
      <w:pPr>
        <w:pStyle w:val="TOC2"/>
        <w:tabs>
          <w:tab w:val="right" w:leader="dot" w:pos="8494"/>
        </w:tabs>
        <w:rPr>
          <w:noProof/>
        </w:rPr>
      </w:pPr>
      <w:hyperlink w:anchor="_Toc139981108" w:history="1">
        <w:r w:rsidR="00E853A2" w:rsidRPr="00391A55">
          <w:rPr>
            <w:rStyle w:val="ab"/>
            <w:rFonts w:ascii="彩虹粗仿宋" w:eastAsia="彩虹粗仿宋" w:hint="eastAsia"/>
            <w:noProof/>
          </w:rPr>
          <w:t>十八、争议解决方式</w:t>
        </w:r>
        <w:r w:rsidR="00E853A2">
          <w:rPr>
            <w:noProof/>
            <w:webHidden/>
          </w:rPr>
          <w:tab/>
        </w:r>
        <w:r w:rsidR="00AC78DD">
          <w:rPr>
            <w:noProof/>
            <w:webHidden/>
          </w:rPr>
          <w:fldChar w:fldCharType="begin"/>
        </w:r>
        <w:r w:rsidR="00E853A2">
          <w:rPr>
            <w:noProof/>
            <w:webHidden/>
          </w:rPr>
          <w:instrText xml:space="preserve"> PAGEREF _Toc139981108 \h </w:instrText>
        </w:r>
        <w:r w:rsidR="00AC78DD">
          <w:rPr>
            <w:noProof/>
            <w:webHidden/>
          </w:rPr>
        </w:r>
        <w:r w:rsidR="00AC78DD">
          <w:rPr>
            <w:noProof/>
            <w:webHidden/>
          </w:rPr>
          <w:fldChar w:fldCharType="separate"/>
        </w:r>
        <w:r w:rsidR="00085988">
          <w:rPr>
            <w:noProof/>
            <w:webHidden/>
          </w:rPr>
          <w:t>38</w:t>
        </w:r>
        <w:r w:rsidR="00AC78DD">
          <w:rPr>
            <w:noProof/>
            <w:webHidden/>
          </w:rPr>
          <w:fldChar w:fldCharType="end"/>
        </w:r>
      </w:hyperlink>
    </w:p>
    <w:p w14:paraId="3A57FD37" w14:textId="1CDFA22B" w:rsidR="00E853A2" w:rsidRDefault="00A34857">
      <w:pPr>
        <w:pStyle w:val="TOC2"/>
        <w:tabs>
          <w:tab w:val="right" w:leader="dot" w:pos="8494"/>
        </w:tabs>
        <w:rPr>
          <w:noProof/>
        </w:rPr>
      </w:pPr>
      <w:hyperlink w:anchor="_Toc139981109" w:history="1">
        <w:r w:rsidR="00E853A2" w:rsidRPr="00391A55">
          <w:rPr>
            <w:rStyle w:val="ab"/>
            <w:rFonts w:ascii="彩虹粗仿宋" w:eastAsia="彩虹粗仿宋" w:hint="eastAsia"/>
            <w:noProof/>
          </w:rPr>
          <w:t>十九、托管协议的效力</w:t>
        </w:r>
        <w:r w:rsidR="00E853A2">
          <w:rPr>
            <w:noProof/>
            <w:webHidden/>
          </w:rPr>
          <w:tab/>
        </w:r>
        <w:r w:rsidR="00AC78DD">
          <w:rPr>
            <w:noProof/>
            <w:webHidden/>
          </w:rPr>
          <w:fldChar w:fldCharType="begin"/>
        </w:r>
        <w:r w:rsidR="00E853A2">
          <w:rPr>
            <w:noProof/>
            <w:webHidden/>
          </w:rPr>
          <w:instrText xml:space="preserve"> PAGEREF _Toc139981109 \h </w:instrText>
        </w:r>
        <w:r w:rsidR="00AC78DD">
          <w:rPr>
            <w:noProof/>
            <w:webHidden/>
          </w:rPr>
        </w:r>
        <w:r w:rsidR="00AC78DD">
          <w:rPr>
            <w:noProof/>
            <w:webHidden/>
          </w:rPr>
          <w:fldChar w:fldCharType="separate"/>
        </w:r>
        <w:r w:rsidR="00085988">
          <w:rPr>
            <w:noProof/>
            <w:webHidden/>
          </w:rPr>
          <w:t>38</w:t>
        </w:r>
        <w:r w:rsidR="00AC78DD">
          <w:rPr>
            <w:noProof/>
            <w:webHidden/>
          </w:rPr>
          <w:fldChar w:fldCharType="end"/>
        </w:r>
      </w:hyperlink>
    </w:p>
    <w:p w14:paraId="5C99F67A" w14:textId="7076286D" w:rsidR="00E853A2" w:rsidRDefault="00A34857">
      <w:pPr>
        <w:pStyle w:val="TOC2"/>
        <w:tabs>
          <w:tab w:val="right" w:leader="dot" w:pos="8494"/>
        </w:tabs>
        <w:rPr>
          <w:noProof/>
        </w:rPr>
      </w:pPr>
      <w:hyperlink w:anchor="_Toc139981110" w:history="1">
        <w:r w:rsidR="00E853A2" w:rsidRPr="00391A55">
          <w:rPr>
            <w:rStyle w:val="ab"/>
            <w:rFonts w:ascii="彩虹粗仿宋" w:eastAsia="彩虹粗仿宋" w:hint="eastAsia"/>
            <w:noProof/>
          </w:rPr>
          <w:t>二十、其他事项</w:t>
        </w:r>
        <w:r w:rsidR="00E853A2">
          <w:rPr>
            <w:noProof/>
            <w:webHidden/>
          </w:rPr>
          <w:tab/>
        </w:r>
        <w:r w:rsidR="00AC78DD">
          <w:rPr>
            <w:noProof/>
            <w:webHidden/>
          </w:rPr>
          <w:fldChar w:fldCharType="begin"/>
        </w:r>
        <w:r w:rsidR="00E853A2">
          <w:rPr>
            <w:noProof/>
            <w:webHidden/>
          </w:rPr>
          <w:instrText xml:space="preserve"> PAGEREF _Toc139981110 \h </w:instrText>
        </w:r>
        <w:r w:rsidR="00AC78DD">
          <w:rPr>
            <w:noProof/>
            <w:webHidden/>
          </w:rPr>
        </w:r>
        <w:r w:rsidR="00AC78DD">
          <w:rPr>
            <w:noProof/>
            <w:webHidden/>
          </w:rPr>
          <w:fldChar w:fldCharType="separate"/>
        </w:r>
        <w:r w:rsidR="00085988">
          <w:rPr>
            <w:noProof/>
            <w:webHidden/>
          </w:rPr>
          <w:t>39</w:t>
        </w:r>
        <w:r w:rsidR="00AC78DD">
          <w:rPr>
            <w:noProof/>
            <w:webHidden/>
          </w:rPr>
          <w:fldChar w:fldCharType="end"/>
        </w:r>
      </w:hyperlink>
    </w:p>
    <w:p w14:paraId="19919BCF" w14:textId="2FC1B304" w:rsidR="00E853A2" w:rsidRDefault="00A34857">
      <w:pPr>
        <w:pStyle w:val="TOC2"/>
        <w:tabs>
          <w:tab w:val="right" w:leader="dot" w:pos="8494"/>
        </w:tabs>
        <w:rPr>
          <w:noProof/>
        </w:rPr>
      </w:pPr>
      <w:hyperlink w:anchor="_Toc139981111" w:history="1">
        <w:r w:rsidR="00E853A2" w:rsidRPr="00391A55">
          <w:rPr>
            <w:rStyle w:val="ab"/>
            <w:rFonts w:ascii="彩虹粗仿宋" w:eastAsia="彩虹粗仿宋" w:hint="eastAsia"/>
            <w:noProof/>
          </w:rPr>
          <w:t>二十一、托管协议的签订</w:t>
        </w:r>
        <w:r w:rsidR="00E853A2">
          <w:rPr>
            <w:noProof/>
            <w:webHidden/>
          </w:rPr>
          <w:tab/>
        </w:r>
        <w:r w:rsidR="00AC78DD">
          <w:rPr>
            <w:noProof/>
            <w:webHidden/>
          </w:rPr>
          <w:fldChar w:fldCharType="begin"/>
        </w:r>
        <w:r w:rsidR="00E853A2">
          <w:rPr>
            <w:noProof/>
            <w:webHidden/>
          </w:rPr>
          <w:instrText xml:space="preserve"> PAGEREF _Toc139981111 \h </w:instrText>
        </w:r>
        <w:r w:rsidR="00AC78DD">
          <w:rPr>
            <w:noProof/>
            <w:webHidden/>
          </w:rPr>
        </w:r>
        <w:r w:rsidR="00AC78DD">
          <w:rPr>
            <w:noProof/>
            <w:webHidden/>
          </w:rPr>
          <w:fldChar w:fldCharType="separate"/>
        </w:r>
        <w:r w:rsidR="00085988">
          <w:rPr>
            <w:noProof/>
            <w:webHidden/>
          </w:rPr>
          <w:t>39</w:t>
        </w:r>
        <w:r w:rsidR="00AC78DD">
          <w:rPr>
            <w:noProof/>
            <w:webHidden/>
          </w:rPr>
          <w:fldChar w:fldCharType="end"/>
        </w:r>
      </w:hyperlink>
    </w:p>
    <w:p w14:paraId="021326D9" w14:textId="77777777" w:rsidR="009D0CB9" w:rsidRPr="007A1BEC" w:rsidRDefault="00AC78DD" w:rsidP="009D0CB9">
      <w:pPr>
        <w:rPr>
          <w:rFonts w:ascii="彩虹粗仿宋" w:eastAsia="彩虹粗仿宋"/>
          <w:sz w:val="24"/>
        </w:rPr>
      </w:pPr>
      <w:r w:rsidRPr="00483C9A">
        <w:rPr>
          <w:rFonts w:ascii="彩虹粗仿宋" w:eastAsia="彩虹粗仿宋" w:hAnsi="宋体" w:hint="eastAsia"/>
          <w:sz w:val="28"/>
        </w:rPr>
        <w:lastRenderedPageBreak/>
        <w:fldChar w:fldCharType="end"/>
      </w:r>
    </w:p>
    <w:p w14:paraId="33C613B9" w14:textId="1AAD3B5A" w:rsidR="009D0CB9" w:rsidRPr="007A1BEC" w:rsidRDefault="009D0CB9" w:rsidP="009D0CB9">
      <w:pPr>
        <w:widowControl/>
        <w:adjustRightInd w:val="0"/>
        <w:snapToGrid w:val="0"/>
        <w:ind w:firstLineChars="200" w:firstLine="480"/>
        <w:rPr>
          <w:rFonts w:ascii="彩虹粗仿宋" w:eastAsia="彩虹粗仿宋" w:hAnsi="宋体" w:cs="Arial"/>
          <w:kern w:val="0"/>
          <w:sz w:val="24"/>
        </w:rPr>
      </w:pPr>
      <w:r w:rsidRPr="007A1BEC">
        <w:rPr>
          <w:rFonts w:ascii="彩虹粗仿宋" w:eastAsia="彩虹粗仿宋" w:hAnsi="宋体" w:cs="Arial" w:hint="eastAsia"/>
          <w:kern w:val="0"/>
          <w:sz w:val="24"/>
        </w:rPr>
        <w:t>鉴于</w:t>
      </w:r>
      <w:r w:rsidR="00B20D29">
        <w:rPr>
          <w:rFonts w:ascii="彩虹粗仿宋" w:eastAsia="彩虹粗仿宋" w:hAnsi="宋体" w:cs="Arial" w:hint="eastAsia"/>
          <w:kern w:val="0"/>
          <w:sz w:val="24"/>
        </w:rPr>
        <w:t>兴业基金管理有限公司</w:t>
      </w:r>
      <w:r w:rsidRPr="007A1BEC">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004E6A20">
        <w:rPr>
          <w:rFonts w:ascii="彩虹粗仿宋" w:eastAsia="彩虹粗仿宋" w:hAnsi="宋体" w:cs="Arial" w:hint="eastAsia"/>
          <w:kern w:val="0"/>
          <w:sz w:val="24"/>
        </w:rPr>
        <w:t>兴业福慧</w:t>
      </w:r>
      <w:r w:rsidR="00B20D29">
        <w:rPr>
          <w:rFonts w:ascii="彩虹粗仿宋" w:eastAsia="彩虹粗仿宋" w:hAnsi="宋体" w:cs="Arial" w:hint="eastAsia"/>
          <w:kern w:val="0"/>
          <w:sz w:val="24"/>
        </w:rPr>
        <w:t>债券型证券投资基金</w:t>
      </w:r>
      <w:r w:rsidR="00ED6A72" w:rsidRPr="00ED6A72">
        <w:rPr>
          <w:rFonts w:ascii="彩虹粗仿宋" w:eastAsia="彩虹粗仿宋" w:hAnsi="宋体" w:cs="Arial" w:hint="eastAsia"/>
          <w:kern w:val="0"/>
          <w:sz w:val="24"/>
        </w:rPr>
        <w:t>（以下简称“本基金”或“基金”）</w:t>
      </w:r>
      <w:r w:rsidRPr="007A1BEC">
        <w:rPr>
          <w:rFonts w:ascii="彩虹粗仿宋" w:eastAsia="彩虹粗仿宋" w:hAnsi="宋体" w:cs="Arial" w:hint="eastAsia"/>
          <w:kern w:val="0"/>
          <w:sz w:val="24"/>
        </w:rPr>
        <w:t>；</w:t>
      </w:r>
    </w:p>
    <w:p w14:paraId="50EF5F39" w14:textId="77777777" w:rsidR="009D0CB9" w:rsidRPr="007A1BEC" w:rsidRDefault="009D0CB9" w:rsidP="009D0CB9">
      <w:pPr>
        <w:widowControl/>
        <w:adjustRightInd w:val="0"/>
        <w:snapToGrid w:val="0"/>
        <w:ind w:firstLineChars="200" w:firstLine="480"/>
        <w:rPr>
          <w:rFonts w:ascii="彩虹粗仿宋" w:eastAsia="彩虹粗仿宋" w:hAnsi="宋体" w:cs="Arial"/>
          <w:kern w:val="0"/>
          <w:sz w:val="24"/>
        </w:rPr>
      </w:pPr>
      <w:r w:rsidRPr="007A1BEC">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A24F556" w14:textId="092B7B15" w:rsidR="009D0CB9" w:rsidRPr="007A1BEC" w:rsidRDefault="009D0CB9" w:rsidP="009D0CB9">
      <w:pPr>
        <w:widowControl/>
        <w:adjustRightInd w:val="0"/>
        <w:snapToGrid w:val="0"/>
        <w:ind w:firstLineChars="200" w:firstLine="480"/>
        <w:rPr>
          <w:rFonts w:ascii="彩虹粗仿宋" w:eastAsia="彩虹粗仿宋" w:hAnsi="宋体" w:cs="Arial"/>
          <w:kern w:val="0"/>
          <w:sz w:val="24"/>
        </w:rPr>
      </w:pPr>
      <w:r w:rsidRPr="007A1BEC">
        <w:rPr>
          <w:rFonts w:ascii="彩虹粗仿宋" w:eastAsia="彩虹粗仿宋" w:hAnsi="宋体" w:cs="Arial" w:hint="eastAsia"/>
          <w:kern w:val="0"/>
          <w:sz w:val="24"/>
        </w:rPr>
        <w:t>鉴于</w:t>
      </w:r>
      <w:r w:rsidR="00B20D29">
        <w:rPr>
          <w:rFonts w:ascii="彩虹粗仿宋" w:eastAsia="彩虹粗仿宋" w:hAnsi="宋体" w:cs="Arial" w:hint="eastAsia"/>
          <w:kern w:val="0"/>
          <w:sz w:val="24"/>
        </w:rPr>
        <w:t>兴业基金管理有限公司</w:t>
      </w:r>
      <w:r w:rsidRPr="007A1BEC">
        <w:rPr>
          <w:rFonts w:ascii="彩虹粗仿宋" w:eastAsia="彩虹粗仿宋" w:hAnsi="宋体" w:cs="Arial" w:hint="eastAsia"/>
          <w:kern w:val="0"/>
          <w:sz w:val="24"/>
        </w:rPr>
        <w:t>拟担任</w:t>
      </w:r>
      <w:r w:rsidR="004E6A20">
        <w:rPr>
          <w:rFonts w:ascii="彩虹粗仿宋" w:eastAsia="彩虹粗仿宋" w:hAnsi="宋体" w:cs="Arial" w:hint="eastAsia"/>
          <w:kern w:val="0"/>
          <w:sz w:val="24"/>
        </w:rPr>
        <w:t>兴业福慧</w:t>
      </w:r>
      <w:r w:rsidR="00B20D29">
        <w:rPr>
          <w:rFonts w:ascii="彩虹粗仿宋" w:eastAsia="彩虹粗仿宋" w:hAnsi="宋体" w:cs="Arial" w:hint="eastAsia"/>
          <w:kern w:val="0"/>
          <w:sz w:val="24"/>
        </w:rPr>
        <w:t>债券型证券投资基金</w:t>
      </w:r>
      <w:r w:rsidRPr="007A1BEC">
        <w:rPr>
          <w:rFonts w:ascii="彩虹粗仿宋" w:eastAsia="彩虹粗仿宋" w:hAnsi="宋体" w:cs="Arial" w:hint="eastAsia"/>
          <w:kern w:val="0"/>
          <w:sz w:val="24"/>
        </w:rPr>
        <w:t>的基金管理人，中国建设银行股份有限公司拟担任</w:t>
      </w:r>
      <w:r w:rsidR="004E6A20">
        <w:rPr>
          <w:rFonts w:ascii="彩虹粗仿宋" w:eastAsia="彩虹粗仿宋" w:hAnsi="宋体" w:cs="Arial" w:hint="eastAsia"/>
          <w:kern w:val="0"/>
          <w:sz w:val="24"/>
        </w:rPr>
        <w:t>兴业福慧</w:t>
      </w:r>
      <w:r w:rsidR="00B20D29">
        <w:rPr>
          <w:rFonts w:ascii="彩虹粗仿宋" w:eastAsia="彩虹粗仿宋" w:hAnsi="宋体" w:cs="Arial" w:hint="eastAsia"/>
          <w:kern w:val="0"/>
          <w:sz w:val="24"/>
        </w:rPr>
        <w:t>债券型证券投资基金</w:t>
      </w:r>
      <w:r w:rsidRPr="007A1BEC">
        <w:rPr>
          <w:rFonts w:ascii="彩虹粗仿宋" w:eastAsia="彩虹粗仿宋" w:hAnsi="宋体" w:cs="Arial" w:hint="eastAsia"/>
          <w:kern w:val="0"/>
          <w:sz w:val="24"/>
        </w:rPr>
        <w:t>的基金托管人；</w:t>
      </w:r>
    </w:p>
    <w:p w14:paraId="46E49FBC" w14:textId="77777777" w:rsidR="009D0CB9" w:rsidRPr="007A1BEC" w:rsidRDefault="009D0CB9" w:rsidP="009D0CB9">
      <w:pPr>
        <w:widowControl/>
        <w:adjustRightInd w:val="0"/>
        <w:snapToGrid w:val="0"/>
        <w:ind w:firstLineChars="200" w:firstLine="480"/>
        <w:rPr>
          <w:rFonts w:ascii="彩虹粗仿宋" w:eastAsia="彩虹粗仿宋" w:hAnsi="宋体" w:cs="Arial"/>
          <w:kern w:val="0"/>
          <w:sz w:val="24"/>
        </w:rPr>
      </w:pPr>
      <w:r w:rsidRPr="007A1BEC">
        <w:rPr>
          <w:rFonts w:ascii="彩虹粗仿宋" w:eastAsia="彩虹粗仿宋" w:hAnsi="宋体" w:cs="Arial" w:hint="eastAsia"/>
          <w:kern w:val="0"/>
          <w:sz w:val="24"/>
        </w:rPr>
        <w:t>为明确证券投资基金的基金管理人和基金托管人之间的权利义务关系，特制订本托管协议；</w:t>
      </w:r>
    </w:p>
    <w:p w14:paraId="4BD0D1AD" w14:textId="5CD54D62" w:rsidR="009D0CB9" w:rsidRPr="007A1BEC" w:rsidRDefault="009D0CB9" w:rsidP="009D0CB9">
      <w:pPr>
        <w:widowControl/>
        <w:adjustRightInd w:val="0"/>
        <w:snapToGrid w:val="0"/>
        <w:ind w:firstLineChars="200" w:firstLine="480"/>
        <w:rPr>
          <w:rFonts w:ascii="彩虹粗仿宋" w:eastAsia="彩虹粗仿宋" w:hAnsi="宋体" w:cs="Arial"/>
          <w:kern w:val="0"/>
          <w:sz w:val="24"/>
          <w:lang w:val="en-GB"/>
        </w:rPr>
      </w:pPr>
      <w:r w:rsidRPr="007A1BEC">
        <w:rPr>
          <w:rFonts w:ascii="彩虹粗仿宋" w:eastAsia="彩虹粗仿宋" w:hAnsi="宋体" w:cs="Arial" w:hint="eastAsia"/>
          <w:kern w:val="0"/>
          <w:sz w:val="24"/>
          <w:lang w:val="en-GB"/>
        </w:rPr>
        <w:t>除非另有约定，《</w:t>
      </w:r>
      <w:r w:rsidR="004E6A20">
        <w:rPr>
          <w:rFonts w:ascii="彩虹粗仿宋" w:eastAsia="彩虹粗仿宋" w:hAnsi="宋体" w:cs="Arial" w:hint="eastAsia"/>
          <w:kern w:val="0"/>
          <w:sz w:val="24"/>
        </w:rPr>
        <w:t>兴业福慧</w:t>
      </w:r>
      <w:r w:rsidR="00B20D29">
        <w:rPr>
          <w:rFonts w:ascii="彩虹粗仿宋" w:eastAsia="彩虹粗仿宋" w:hAnsi="宋体" w:cs="Arial" w:hint="eastAsia"/>
          <w:kern w:val="0"/>
          <w:sz w:val="24"/>
        </w:rPr>
        <w:t>债券型证券投资基金</w:t>
      </w:r>
      <w:r w:rsidRPr="007A1BEC">
        <w:rPr>
          <w:rFonts w:ascii="彩虹粗仿宋" w:eastAsia="彩虹粗仿宋" w:hAnsi="宋体" w:cs="Arial" w:hint="eastAsia"/>
          <w:kern w:val="0"/>
          <w:sz w:val="24"/>
          <w:lang w:val="en-GB"/>
        </w:rPr>
        <w:t>基金合同》</w:t>
      </w:r>
      <w:r w:rsidRPr="007A1BEC">
        <w:rPr>
          <w:rFonts w:ascii="彩虹粗仿宋" w:eastAsia="彩虹粗仿宋" w:hAnsi="宋体" w:cs="Arial"/>
          <w:kern w:val="0"/>
          <w:sz w:val="24"/>
          <w:lang w:val="en-GB"/>
        </w:rPr>
        <w:t>(以下简称</w:t>
      </w:r>
      <w:r w:rsidRPr="007A1BEC">
        <w:rPr>
          <w:rFonts w:ascii="彩虹粗仿宋" w:eastAsia="彩虹粗仿宋" w:hAnsi="宋体" w:cs="Arial"/>
          <w:kern w:val="0"/>
          <w:sz w:val="24"/>
          <w:lang w:val="en-GB"/>
        </w:rPr>
        <w:t>“</w:t>
      </w:r>
      <w:r w:rsidRPr="007A1BEC">
        <w:rPr>
          <w:rFonts w:ascii="彩虹粗仿宋" w:eastAsia="彩虹粗仿宋" w:hAnsi="宋体" w:cs="Arial"/>
          <w:kern w:val="0"/>
          <w:sz w:val="24"/>
          <w:lang w:val="en-GB"/>
        </w:rPr>
        <w:t>基金合同</w:t>
      </w:r>
      <w:r w:rsidRPr="007A1BEC">
        <w:rPr>
          <w:rFonts w:ascii="彩虹粗仿宋" w:eastAsia="彩虹粗仿宋" w:hAnsi="宋体" w:cs="Arial"/>
          <w:kern w:val="0"/>
          <w:sz w:val="24"/>
          <w:lang w:val="en-GB"/>
        </w:rPr>
        <w:t>”</w:t>
      </w:r>
      <w:r w:rsidRPr="007A1BEC">
        <w:rPr>
          <w:rFonts w:ascii="彩虹粗仿宋" w:eastAsia="彩虹粗仿宋" w:hAnsi="宋体" w:cs="Arial"/>
          <w:kern w:val="0"/>
          <w:sz w:val="24"/>
          <w:lang w:val="en-GB"/>
        </w:rPr>
        <w:t>)中定义的术语在用于本托管协议时应具有相同的含义；若有抵触应以《基金合同》为准，并依其</w:t>
      </w:r>
      <w:r w:rsidRPr="007A1BEC">
        <w:rPr>
          <w:rFonts w:ascii="彩虹粗仿宋" w:eastAsia="彩虹粗仿宋" w:hAnsi="宋体" w:cs="Arial" w:hint="eastAsia"/>
          <w:kern w:val="0"/>
          <w:sz w:val="24"/>
        </w:rPr>
        <w:t>条款</w:t>
      </w:r>
      <w:r w:rsidRPr="007A1BEC">
        <w:rPr>
          <w:rFonts w:ascii="彩虹粗仿宋" w:eastAsia="彩虹粗仿宋" w:hAnsi="宋体" w:cs="Arial" w:hint="eastAsia"/>
          <w:kern w:val="0"/>
          <w:sz w:val="24"/>
          <w:lang w:val="en-GB"/>
        </w:rPr>
        <w:t>解释。</w:t>
      </w:r>
    </w:p>
    <w:p w14:paraId="2508C6A5" w14:textId="77777777" w:rsidR="007A1BEC" w:rsidRPr="007A1BEC" w:rsidRDefault="007A1BEC" w:rsidP="007A1BEC">
      <w:pPr>
        <w:widowControl/>
        <w:adjustRightInd w:val="0"/>
        <w:snapToGrid w:val="0"/>
        <w:ind w:firstLineChars="200" w:firstLine="480"/>
        <w:rPr>
          <w:rFonts w:ascii="彩虹粗仿宋" w:eastAsia="彩虹粗仿宋" w:hAnsi="宋体" w:cs="Arial"/>
          <w:kern w:val="0"/>
          <w:sz w:val="24"/>
          <w:lang w:val="en-GB"/>
        </w:rPr>
      </w:pPr>
      <w:r w:rsidRPr="007A1BEC">
        <w:rPr>
          <w:rFonts w:ascii="彩虹粗仿宋" w:eastAsia="彩虹粗仿宋" w:hAnsi="宋体" w:cs="Arial" w:hint="eastAsia"/>
          <w:kern w:val="0"/>
          <w:sz w:val="24"/>
          <w:lang w:val="en-GB"/>
        </w:rPr>
        <w:t>若本基金实施</w:t>
      </w:r>
      <w:proofErr w:type="gramStart"/>
      <w:r w:rsidRPr="007A1BEC">
        <w:rPr>
          <w:rFonts w:ascii="彩虹粗仿宋" w:eastAsia="彩虹粗仿宋" w:hAnsi="宋体" w:cs="Arial" w:hint="eastAsia"/>
          <w:kern w:val="0"/>
          <w:sz w:val="24"/>
          <w:lang w:val="en-GB"/>
        </w:rPr>
        <w:t>侧袋机制</w:t>
      </w:r>
      <w:proofErr w:type="gramEnd"/>
      <w:r w:rsidRPr="007A1BEC">
        <w:rPr>
          <w:rFonts w:ascii="彩虹粗仿宋" w:eastAsia="彩虹粗仿宋" w:hAnsi="宋体" w:cs="Arial" w:hint="eastAsia"/>
          <w:kern w:val="0"/>
          <w:sz w:val="24"/>
          <w:lang w:val="en-GB"/>
        </w:rPr>
        <w:t>的，</w:t>
      </w:r>
      <w:proofErr w:type="gramStart"/>
      <w:r w:rsidRPr="007A1BEC">
        <w:rPr>
          <w:rFonts w:ascii="彩虹粗仿宋" w:eastAsia="彩虹粗仿宋" w:hAnsi="宋体" w:cs="Arial" w:hint="eastAsia"/>
          <w:kern w:val="0"/>
          <w:sz w:val="24"/>
          <w:lang w:val="en-GB"/>
        </w:rPr>
        <w:t>侧袋机</w:t>
      </w:r>
      <w:proofErr w:type="gramEnd"/>
      <w:r w:rsidRPr="007A1BEC">
        <w:rPr>
          <w:rFonts w:ascii="彩虹粗仿宋" w:eastAsia="彩虹粗仿宋" w:hAnsi="宋体" w:cs="Arial" w:hint="eastAsia"/>
          <w:kern w:val="0"/>
          <w:sz w:val="24"/>
          <w:lang w:val="en-GB"/>
        </w:rPr>
        <w:t>制实施期间的相关安排</w:t>
      </w:r>
      <w:proofErr w:type="gramStart"/>
      <w:r w:rsidRPr="007A1BEC">
        <w:rPr>
          <w:rFonts w:ascii="彩虹粗仿宋" w:eastAsia="彩虹粗仿宋" w:hAnsi="宋体" w:cs="Arial" w:hint="eastAsia"/>
          <w:kern w:val="0"/>
          <w:sz w:val="24"/>
          <w:lang w:val="en-GB"/>
        </w:rPr>
        <w:t>见基</w:t>
      </w:r>
      <w:proofErr w:type="gramEnd"/>
      <w:r w:rsidRPr="007A1BEC">
        <w:rPr>
          <w:rFonts w:ascii="彩虹粗仿宋" w:eastAsia="彩虹粗仿宋" w:hAnsi="宋体" w:cs="Arial" w:hint="eastAsia"/>
          <w:kern w:val="0"/>
          <w:sz w:val="24"/>
          <w:lang w:val="en-GB"/>
        </w:rPr>
        <w:t>金合同和招募说明书的规定。</w:t>
      </w:r>
    </w:p>
    <w:p w14:paraId="5CB977E3" w14:textId="77777777" w:rsidR="009D0CB9" w:rsidRPr="007A1BEC" w:rsidRDefault="009D0CB9" w:rsidP="009D0CB9">
      <w:pPr>
        <w:rPr>
          <w:rFonts w:ascii="彩虹粗仿宋" w:eastAsia="彩虹粗仿宋"/>
          <w:sz w:val="24"/>
          <w:lang w:val="en-GB"/>
        </w:rPr>
      </w:pPr>
    </w:p>
    <w:p w14:paraId="52393866" w14:textId="77777777" w:rsidR="009D0CB9" w:rsidRPr="007A1BEC" w:rsidRDefault="009D0CB9" w:rsidP="009D0CB9">
      <w:pPr>
        <w:pStyle w:val="2"/>
        <w:jc w:val="center"/>
        <w:rPr>
          <w:rFonts w:ascii="彩虹粗仿宋" w:eastAsia="彩虹粗仿宋"/>
        </w:rPr>
      </w:pPr>
      <w:bookmarkStart w:id="0" w:name="_Toc139981091"/>
      <w:r w:rsidRPr="007A1BEC">
        <w:rPr>
          <w:rFonts w:ascii="彩虹粗仿宋" w:eastAsia="彩虹粗仿宋" w:hint="eastAsia"/>
        </w:rPr>
        <w:t>一、基金托管协议当事人</w:t>
      </w:r>
      <w:bookmarkEnd w:id="0"/>
    </w:p>
    <w:p w14:paraId="78358156" w14:textId="48632EEE"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（一）基金管理人</w:t>
      </w:r>
      <w:r w:rsidR="00AB43ED">
        <w:rPr>
          <w:rFonts w:ascii="彩虹粗仿宋" w:eastAsia="彩虹粗仿宋" w:hAnsi="宋体" w:cs="Arial" w:hint="eastAsia"/>
          <w:sz w:val="24"/>
        </w:rPr>
        <w:t>（或“管理人”）</w:t>
      </w:r>
    </w:p>
    <w:p w14:paraId="37AFA9BE" w14:textId="5E842FA8" w:rsidR="0047478A" w:rsidRPr="007A1BEC" w:rsidRDefault="0047478A" w:rsidP="0047478A">
      <w:pPr>
        <w:adjustRightInd w:val="0"/>
        <w:snapToGrid w:val="0"/>
        <w:ind w:firstLineChars="200" w:firstLine="480"/>
        <w:rPr>
          <w:rFonts w:ascii="彩虹粗仿宋" w:eastAsia="彩虹粗仿宋" w:hAnsi="宋体" w:cs="Arial"/>
          <w:sz w:val="24"/>
        </w:rPr>
      </w:pPr>
      <w:bookmarkStart w:id="1" w:name="_Toc15118236"/>
      <w:r w:rsidRPr="007A1BEC">
        <w:rPr>
          <w:rFonts w:ascii="彩虹粗仿宋" w:eastAsia="彩虹粗仿宋" w:hAnsi="宋体" w:cs="Arial"/>
          <w:sz w:val="24"/>
        </w:rPr>
        <w:t>名称：</w:t>
      </w:r>
      <w:r w:rsidR="00B20D29">
        <w:rPr>
          <w:rFonts w:ascii="彩虹粗仿宋" w:eastAsia="彩虹粗仿宋" w:hAnsi="宋体" w:cs="Arial" w:hint="eastAsia"/>
          <w:sz w:val="24"/>
        </w:rPr>
        <w:t>兴业基金管理有限公司</w:t>
      </w:r>
    </w:p>
    <w:p w14:paraId="690FAE45" w14:textId="59D1DD5C"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住所：</w:t>
      </w:r>
      <w:r w:rsidR="0050087F" w:rsidRPr="0050087F">
        <w:rPr>
          <w:rFonts w:ascii="彩虹粗仿宋" w:eastAsia="彩虹粗仿宋" w:hAnsi="宋体" w:cs="Arial" w:hint="eastAsia"/>
          <w:sz w:val="24"/>
        </w:rPr>
        <w:t>福建省福州市鼓楼区湖东路154号中山大厦A座5层507室</w:t>
      </w:r>
    </w:p>
    <w:p w14:paraId="199D7B83"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办公地址：上海市浦东</w:t>
      </w:r>
      <w:proofErr w:type="gramStart"/>
      <w:r w:rsidRPr="00B20D29">
        <w:rPr>
          <w:rFonts w:ascii="彩虹粗仿宋" w:eastAsia="彩虹粗仿宋" w:hAnsi="宋体" w:cs="Arial" w:hint="eastAsia"/>
          <w:sz w:val="24"/>
        </w:rPr>
        <w:t>新区银</w:t>
      </w:r>
      <w:proofErr w:type="gramEnd"/>
      <w:r w:rsidRPr="00B20D29">
        <w:rPr>
          <w:rFonts w:ascii="彩虹粗仿宋" w:eastAsia="彩虹粗仿宋" w:hAnsi="宋体" w:cs="Arial" w:hint="eastAsia"/>
          <w:sz w:val="24"/>
        </w:rPr>
        <w:t>城路167号13、14层</w:t>
      </w:r>
    </w:p>
    <w:p w14:paraId="49982063" w14:textId="1919C138"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法定代表人：</w:t>
      </w:r>
      <w:r w:rsidR="00543373">
        <w:rPr>
          <w:rFonts w:ascii="彩虹粗仿宋" w:eastAsia="彩虹粗仿宋" w:hAnsi="宋体" w:cs="Arial" w:hint="eastAsia"/>
          <w:sz w:val="24"/>
        </w:rPr>
        <w:t>刘宗治</w:t>
      </w:r>
    </w:p>
    <w:p w14:paraId="6C1F60F6"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设立日期：2013年4月17日</w:t>
      </w:r>
    </w:p>
    <w:p w14:paraId="0AD7A5E5"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批准设立机关及批准设立文号：中国证监会证监许可[2013]288号</w:t>
      </w:r>
    </w:p>
    <w:p w14:paraId="0E0404A8"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组织形式：有限责任公司</w:t>
      </w:r>
    </w:p>
    <w:p w14:paraId="4B3358ED"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注册资本：12亿元人民币</w:t>
      </w:r>
    </w:p>
    <w:p w14:paraId="0BE76946"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存续期限：持续经营</w:t>
      </w:r>
    </w:p>
    <w:p w14:paraId="11EDDD86" w14:textId="6B52F8A1" w:rsidR="0047478A" w:rsidRPr="007A1BEC" w:rsidRDefault="00B20D29" w:rsidP="0047478A">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联系电话：021-222118</w:t>
      </w:r>
      <w:r w:rsidR="00C53BA6">
        <w:rPr>
          <w:rFonts w:ascii="彩虹粗仿宋" w:eastAsia="彩虹粗仿宋" w:hAnsi="宋体" w:cs="Arial"/>
          <w:sz w:val="24"/>
        </w:rPr>
        <w:t>66</w:t>
      </w:r>
    </w:p>
    <w:bookmarkEnd w:id="1"/>
    <w:p w14:paraId="6D580DDB" w14:textId="62C28C52"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（二）基金托管人</w:t>
      </w:r>
      <w:r w:rsidR="00AB43ED">
        <w:rPr>
          <w:rFonts w:ascii="彩虹粗仿宋" w:eastAsia="彩虹粗仿宋" w:hAnsi="宋体" w:cs="Arial" w:hint="eastAsia"/>
          <w:sz w:val="24"/>
        </w:rPr>
        <w:t>（或“</w:t>
      </w:r>
      <w:bookmarkStart w:id="2" w:name="_GoBack"/>
      <w:bookmarkEnd w:id="2"/>
      <w:r w:rsidR="00AB43ED">
        <w:rPr>
          <w:rFonts w:ascii="彩虹粗仿宋" w:eastAsia="彩虹粗仿宋" w:hAnsi="宋体" w:cs="Arial" w:hint="eastAsia"/>
          <w:sz w:val="24"/>
        </w:rPr>
        <w:t>托管人”）</w:t>
      </w:r>
    </w:p>
    <w:p w14:paraId="661882E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名称：中国建设银行股份有限公司</w:t>
      </w:r>
      <w:r w:rsidRPr="007A1BEC">
        <w:rPr>
          <w:rFonts w:ascii="彩虹粗仿宋" w:eastAsia="彩虹粗仿宋" w:hAnsi="宋体" w:cs="Arial"/>
          <w:sz w:val="24"/>
        </w:rPr>
        <w:t>(简称：中国建设银行)</w:t>
      </w:r>
    </w:p>
    <w:p w14:paraId="55625A3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lastRenderedPageBreak/>
        <w:t>住所：北京市西城区金融大街</w:t>
      </w:r>
      <w:r w:rsidRPr="007A1BEC">
        <w:rPr>
          <w:rFonts w:ascii="彩虹粗仿宋" w:eastAsia="彩虹粗仿宋" w:hAnsi="宋体" w:cs="Arial"/>
          <w:sz w:val="24"/>
        </w:rPr>
        <w:t>25号</w:t>
      </w:r>
    </w:p>
    <w:p w14:paraId="392CC83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办公地址：北京市西城区闹市口大街</w:t>
      </w:r>
      <w:r w:rsidRPr="007A1BEC">
        <w:rPr>
          <w:rFonts w:ascii="彩虹粗仿宋" w:eastAsia="彩虹粗仿宋" w:hAnsi="宋体" w:cs="Arial"/>
          <w:sz w:val="24"/>
        </w:rPr>
        <w:t>1号院1号楼</w:t>
      </w:r>
    </w:p>
    <w:p w14:paraId="060937E7"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邮政编码：</w:t>
      </w:r>
      <w:r w:rsidRPr="007A1BEC">
        <w:rPr>
          <w:rFonts w:ascii="彩虹粗仿宋" w:eastAsia="彩虹粗仿宋" w:hAnsi="宋体" w:cs="Arial"/>
          <w:sz w:val="24"/>
        </w:rPr>
        <w:t>100033</w:t>
      </w:r>
    </w:p>
    <w:p w14:paraId="2AB2578F" w14:textId="4BBA8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法定代表人：</w:t>
      </w:r>
      <w:r w:rsidR="000372D2" w:rsidRPr="000372D2">
        <w:rPr>
          <w:rFonts w:ascii="彩虹粗仿宋" w:eastAsia="彩虹粗仿宋" w:hAnsi="宋体" w:cs="Arial" w:hint="eastAsia"/>
          <w:sz w:val="24"/>
        </w:rPr>
        <w:t>张金良</w:t>
      </w:r>
    </w:p>
    <w:p w14:paraId="16D5DD1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7A1BEC">
          <w:rPr>
            <w:rFonts w:ascii="彩虹粗仿宋" w:eastAsia="彩虹粗仿宋" w:hAnsi="宋体" w:cs="Arial"/>
            <w:sz w:val="24"/>
          </w:rPr>
          <w:t>2004年09月17日</w:t>
        </w:r>
      </w:smartTag>
    </w:p>
    <w:p w14:paraId="258FBAE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基金托管业务批准文号：中国证监会</w:t>
      </w:r>
      <w:proofErr w:type="gramStart"/>
      <w:r w:rsidRPr="007A1BEC">
        <w:rPr>
          <w:rFonts w:ascii="彩虹粗仿宋" w:eastAsia="彩虹粗仿宋" w:hAnsi="宋体" w:cs="Arial" w:hint="eastAsia"/>
          <w:sz w:val="24"/>
        </w:rPr>
        <w:t>证监基字</w:t>
      </w:r>
      <w:proofErr w:type="gramEnd"/>
      <w:r w:rsidRPr="007A1BEC">
        <w:rPr>
          <w:rFonts w:ascii="彩虹粗仿宋" w:eastAsia="彩虹粗仿宋" w:hAnsi="宋体" w:cs="Arial"/>
          <w:sz w:val="24"/>
        </w:rPr>
        <w:t>[1998</w:t>
      </w:r>
      <w:bookmarkStart w:id="3" w:name="OLE_LINK3"/>
      <w:r w:rsidRPr="007A1BEC">
        <w:rPr>
          <w:rFonts w:ascii="彩虹粗仿宋" w:eastAsia="彩虹粗仿宋" w:hAnsi="宋体" w:cs="Arial"/>
          <w:sz w:val="24"/>
        </w:rPr>
        <w:t>]</w:t>
      </w:r>
      <w:bookmarkEnd w:id="3"/>
      <w:r w:rsidRPr="007A1BEC">
        <w:rPr>
          <w:rFonts w:ascii="彩虹粗仿宋" w:eastAsia="彩虹粗仿宋" w:hAnsi="宋体" w:cs="Arial"/>
          <w:sz w:val="24"/>
        </w:rPr>
        <w:t>12号</w:t>
      </w:r>
    </w:p>
    <w:p w14:paraId="16014FCA"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组织形式：股份有限公司</w:t>
      </w:r>
    </w:p>
    <w:p w14:paraId="4B5EAA2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注册资本：</w:t>
      </w:r>
      <w:proofErr w:type="gramStart"/>
      <w:r w:rsidRPr="007A1BEC">
        <w:rPr>
          <w:rFonts w:ascii="彩虹粗仿宋" w:eastAsia="彩虹粗仿宋" w:hint="eastAsia"/>
          <w:sz w:val="24"/>
        </w:rPr>
        <w:t>贰仟伍佰亿壹仟零玖拾柒万柒仟肆佰捌拾陆</w:t>
      </w:r>
      <w:proofErr w:type="gramEnd"/>
      <w:r w:rsidRPr="007A1BEC">
        <w:rPr>
          <w:rFonts w:ascii="彩虹粗仿宋" w:eastAsia="彩虹粗仿宋" w:hint="eastAsia"/>
          <w:sz w:val="24"/>
        </w:rPr>
        <w:t>元整</w:t>
      </w:r>
    </w:p>
    <w:p w14:paraId="09B1CB9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存续期间：持续经营</w:t>
      </w:r>
    </w:p>
    <w:p w14:paraId="04DB6520" w14:textId="77777777" w:rsidR="009D0CB9" w:rsidRPr="007A1BEC" w:rsidRDefault="009D0CB9" w:rsidP="009D0CB9">
      <w:pPr>
        <w:tabs>
          <w:tab w:val="left" w:pos="540"/>
        </w:tabs>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FC3423B" w14:textId="77777777" w:rsidR="009D0CB9" w:rsidRPr="007A1BEC" w:rsidRDefault="009D0CB9" w:rsidP="009D0CB9">
      <w:pPr>
        <w:rPr>
          <w:rFonts w:ascii="彩虹粗仿宋" w:eastAsia="彩虹粗仿宋"/>
          <w:sz w:val="24"/>
        </w:rPr>
      </w:pPr>
    </w:p>
    <w:p w14:paraId="30D0C7D2" w14:textId="77777777" w:rsidR="009D0CB9" w:rsidRPr="007A1BEC" w:rsidRDefault="009D0CB9" w:rsidP="009D0CB9">
      <w:pPr>
        <w:pStyle w:val="2"/>
        <w:jc w:val="center"/>
        <w:rPr>
          <w:rFonts w:ascii="彩虹粗仿宋" w:eastAsia="彩虹粗仿宋"/>
          <w:sz w:val="30"/>
        </w:rPr>
      </w:pPr>
      <w:bookmarkStart w:id="4" w:name="_Toc139981092"/>
      <w:r w:rsidRPr="007A1BEC">
        <w:rPr>
          <w:rFonts w:ascii="彩虹粗仿宋" w:eastAsia="彩虹粗仿宋" w:hint="eastAsia"/>
          <w:sz w:val="30"/>
        </w:rPr>
        <w:t>二、基金托管协议的依据、目的和原则</w:t>
      </w:r>
      <w:bookmarkEnd w:id="4"/>
    </w:p>
    <w:p w14:paraId="548E9CD4" w14:textId="77777777" w:rsidR="009D0CB9" w:rsidRPr="007A1BEC" w:rsidRDefault="009D0CB9" w:rsidP="009D0CB9">
      <w:pPr>
        <w:adjustRightInd w:val="0"/>
        <w:snapToGrid w:val="0"/>
        <w:ind w:firstLineChars="200" w:firstLine="480"/>
        <w:rPr>
          <w:rFonts w:ascii="彩虹粗仿宋" w:eastAsia="彩虹粗仿宋"/>
          <w:sz w:val="24"/>
          <w:szCs w:val="30"/>
        </w:rPr>
      </w:pPr>
      <w:r w:rsidRPr="007A1BEC">
        <w:rPr>
          <w:rFonts w:ascii="彩虹粗仿宋" w:eastAsia="彩虹粗仿宋" w:hAnsi="宋体" w:cs="Arial" w:hint="eastAsia"/>
          <w:sz w:val="24"/>
        </w:rPr>
        <w:t>（一）订立托管协议的依据</w:t>
      </w:r>
    </w:p>
    <w:p w14:paraId="7E234D2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本协议依据《中华人民共和国证券投资基金法》</w:t>
      </w:r>
      <w:r w:rsidRPr="007A1BEC">
        <w:rPr>
          <w:rFonts w:ascii="彩虹粗仿宋" w:eastAsia="彩虹粗仿宋" w:hAnsi="宋体" w:cs="Arial"/>
          <w:sz w:val="24"/>
        </w:rPr>
        <w:t>(以下简称</w:t>
      </w:r>
      <w:r w:rsidRPr="007A1BEC">
        <w:rPr>
          <w:rFonts w:ascii="彩虹粗仿宋" w:eastAsia="彩虹粗仿宋" w:hAnsi="宋体" w:cs="Arial"/>
          <w:sz w:val="24"/>
        </w:rPr>
        <w:t>“</w:t>
      </w:r>
      <w:r w:rsidRPr="007A1BEC">
        <w:rPr>
          <w:rFonts w:ascii="彩虹粗仿宋" w:eastAsia="彩虹粗仿宋" w:hAnsi="宋体" w:cs="Arial"/>
          <w:sz w:val="24"/>
        </w:rPr>
        <w:t>《基金法》</w:t>
      </w:r>
      <w:r w:rsidRPr="007A1BEC">
        <w:rPr>
          <w:rFonts w:ascii="彩虹粗仿宋" w:eastAsia="彩虹粗仿宋" w:hAnsi="宋体" w:cs="Arial"/>
          <w:sz w:val="24"/>
        </w:rPr>
        <w:t>”</w:t>
      </w:r>
      <w:r w:rsidRPr="007A1BEC">
        <w:rPr>
          <w:rFonts w:ascii="彩虹粗仿宋" w:eastAsia="彩虹粗仿宋" w:hAnsi="宋体" w:cs="Arial"/>
          <w:sz w:val="24"/>
        </w:rPr>
        <w:t>)等有关法律法规、《基金合同》及其他有关规定制订。</w:t>
      </w:r>
    </w:p>
    <w:p w14:paraId="2B54A13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（二）订立托管协议的目的</w:t>
      </w:r>
    </w:p>
    <w:p w14:paraId="68B9D482" w14:textId="77777777" w:rsidR="009D0CB9" w:rsidRPr="007A1BEC" w:rsidRDefault="009D0CB9" w:rsidP="009D0CB9">
      <w:pPr>
        <w:adjustRightInd w:val="0"/>
        <w:snapToGrid w:val="0"/>
        <w:ind w:firstLineChars="200" w:firstLine="480"/>
        <w:rPr>
          <w:rFonts w:ascii="彩虹粗仿宋" w:eastAsia="彩虹粗仿宋"/>
          <w:sz w:val="24"/>
          <w:szCs w:val="30"/>
        </w:rPr>
      </w:pPr>
      <w:r w:rsidRPr="007A1BEC">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C1A600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（三）订立托管协议的原则</w:t>
      </w:r>
    </w:p>
    <w:p w14:paraId="5AE306D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5289800D" w14:textId="77777777" w:rsidR="009D0CB9" w:rsidRPr="007A1BEC" w:rsidRDefault="009D0CB9" w:rsidP="009D0CB9">
      <w:pPr>
        <w:rPr>
          <w:rFonts w:ascii="彩虹粗仿宋" w:eastAsia="彩虹粗仿宋"/>
          <w:sz w:val="24"/>
        </w:rPr>
      </w:pPr>
    </w:p>
    <w:p w14:paraId="000263CB" w14:textId="77777777" w:rsidR="009D0CB9" w:rsidRPr="007A1BEC" w:rsidRDefault="009D0CB9" w:rsidP="009D0CB9">
      <w:pPr>
        <w:pStyle w:val="2"/>
        <w:jc w:val="center"/>
        <w:rPr>
          <w:rFonts w:ascii="彩虹粗仿宋" w:eastAsia="彩虹粗仿宋"/>
          <w:sz w:val="30"/>
          <w:szCs w:val="24"/>
        </w:rPr>
      </w:pPr>
      <w:bookmarkStart w:id="5" w:name="_Toc139981093"/>
      <w:r w:rsidRPr="007A1BEC">
        <w:rPr>
          <w:rFonts w:ascii="彩虹粗仿宋" w:eastAsia="彩虹粗仿宋" w:hint="eastAsia"/>
          <w:sz w:val="30"/>
        </w:rPr>
        <w:t>三、基金托管人对基金管理人的业务监督和核查</w:t>
      </w:r>
      <w:bookmarkEnd w:id="5"/>
    </w:p>
    <w:p w14:paraId="76BB19E4" w14:textId="4E7B5B57" w:rsidR="00B20D29" w:rsidRPr="00B20D29" w:rsidRDefault="009D0CB9" w:rsidP="00B20D2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（一）基金托管人根据有关法律法规的规定及《基金合同》的约定，对基金</w:t>
      </w:r>
      <w:r w:rsidRPr="007A1BEC">
        <w:rPr>
          <w:rFonts w:ascii="彩虹粗仿宋" w:eastAsia="彩虹粗仿宋" w:hAnsi="宋体" w:cs="Arial" w:hint="eastAsia"/>
          <w:sz w:val="24"/>
        </w:rPr>
        <w:lastRenderedPageBreak/>
        <w:t>投资范围、投资对象进行监督。《基金合同》明确约定基金投资风格或证券选择标准的，</w:t>
      </w:r>
      <w:r w:rsidR="00EF0A13" w:rsidRPr="00EF0A13">
        <w:rPr>
          <w:rFonts w:ascii="彩虹粗仿宋" w:eastAsia="彩虹粗仿宋" w:hAnsi="宋体" w:cs="Arial" w:hint="eastAsia"/>
          <w:sz w:val="24"/>
        </w:rPr>
        <w:t>基金管理人应按照基金托管人要求的格式，</w:t>
      </w:r>
      <w:r w:rsidR="00DD4112" w:rsidRPr="00DD4112">
        <w:rPr>
          <w:rFonts w:ascii="彩虹粗仿宋" w:eastAsia="彩虹粗仿宋" w:hAnsi="宋体" w:cs="Arial" w:hint="eastAsia"/>
          <w:sz w:val="24"/>
        </w:rPr>
        <w:t>将拟投资的标的证券</w:t>
      </w:r>
      <w:proofErr w:type="gramStart"/>
      <w:r w:rsidR="00DD4112" w:rsidRPr="00DD4112">
        <w:rPr>
          <w:rFonts w:ascii="彩虹粗仿宋" w:eastAsia="彩虹粗仿宋" w:hAnsi="宋体" w:cs="Arial" w:hint="eastAsia"/>
          <w:sz w:val="24"/>
        </w:rPr>
        <w:t>库提供</w:t>
      </w:r>
      <w:proofErr w:type="gramEnd"/>
      <w:r w:rsidR="00DD4112" w:rsidRPr="00DD4112">
        <w:rPr>
          <w:rFonts w:ascii="彩虹粗仿宋" w:eastAsia="彩虹粗仿宋" w:hAnsi="宋体" w:cs="Arial" w:hint="eastAsia"/>
          <w:sz w:val="24"/>
        </w:rPr>
        <w:t>给基金托管人，基金管理人可以根据实际情况的变化，对标的证券</w:t>
      </w:r>
      <w:proofErr w:type="gramStart"/>
      <w:r w:rsidR="00DD4112" w:rsidRPr="00DD4112">
        <w:rPr>
          <w:rFonts w:ascii="彩虹粗仿宋" w:eastAsia="彩虹粗仿宋" w:hAnsi="宋体" w:cs="Arial" w:hint="eastAsia"/>
          <w:sz w:val="24"/>
        </w:rPr>
        <w:t>库予</w:t>
      </w:r>
      <w:proofErr w:type="gramEnd"/>
      <w:r w:rsidR="00DD4112" w:rsidRPr="00DD4112">
        <w:rPr>
          <w:rFonts w:ascii="彩虹粗仿宋" w:eastAsia="彩虹粗仿宋" w:hAnsi="宋体" w:cs="Arial" w:hint="eastAsia"/>
          <w:sz w:val="24"/>
        </w:rPr>
        <w:t>以更新和调整并及时书面通知基金托管人。</w:t>
      </w:r>
      <w:r w:rsidR="00EF0A13" w:rsidRPr="00EF0A13">
        <w:rPr>
          <w:rFonts w:ascii="彩虹粗仿宋" w:eastAsia="彩虹粗仿宋" w:hAnsi="宋体" w:cs="Arial" w:hint="eastAsia"/>
          <w:sz w:val="24"/>
        </w:rPr>
        <w:t>基金托管人根据上述投资范围对基金实际投资是否符合《基金合同》关于证券选择标准的约定进行监督。</w:t>
      </w:r>
      <w:bookmarkStart w:id="6" w:name="_Hlk183511106"/>
      <w:r w:rsidR="00B20D29" w:rsidRPr="00B20D29">
        <w:rPr>
          <w:rFonts w:ascii="彩虹粗仿宋" w:eastAsia="彩虹粗仿宋" w:hAnsi="宋体" w:cs="Arial" w:hint="eastAsia"/>
          <w:sz w:val="24"/>
        </w:rPr>
        <w:t>本基金的投资范围为</w:t>
      </w:r>
      <w:r w:rsidR="00A0065A" w:rsidRPr="00A0065A">
        <w:rPr>
          <w:rFonts w:ascii="彩虹粗仿宋" w:eastAsia="彩虹粗仿宋" w:hAnsi="宋体" w:cs="Arial" w:hint="eastAsia"/>
          <w:sz w:val="24"/>
        </w:rPr>
        <w:t>具有良好流动性的金融工具，包括国内依法发行上市的股票（包括主板、创业板、</w:t>
      </w:r>
      <w:proofErr w:type="gramStart"/>
      <w:r w:rsidR="00A0065A" w:rsidRPr="00A0065A">
        <w:rPr>
          <w:rFonts w:ascii="彩虹粗仿宋" w:eastAsia="彩虹粗仿宋" w:hAnsi="宋体" w:cs="Arial" w:hint="eastAsia"/>
          <w:sz w:val="24"/>
        </w:rPr>
        <w:t>科创板</w:t>
      </w:r>
      <w:proofErr w:type="gramEnd"/>
      <w:r w:rsidR="00A0065A" w:rsidRPr="00A0065A">
        <w:rPr>
          <w:rFonts w:ascii="彩虹粗仿宋" w:eastAsia="彩虹粗仿宋" w:hAnsi="宋体" w:cs="Arial" w:hint="eastAsia"/>
          <w:sz w:val="24"/>
        </w:rPr>
        <w:t>及其他中国证监会核准或注册上市的股票、存托凭证）、港股通标的股票、债券（包括国债、央行票据、金融债券、企业债券、公司债券、中期票据、短期融资券、超短期融资券、次级债券、地方政府债券、政府支持机构债、政府支持债券、可转换债券（</w:t>
      </w:r>
      <w:proofErr w:type="gramStart"/>
      <w:r w:rsidR="00A0065A" w:rsidRPr="00A0065A">
        <w:rPr>
          <w:rFonts w:ascii="彩虹粗仿宋" w:eastAsia="彩虹粗仿宋" w:hAnsi="宋体" w:cs="Arial" w:hint="eastAsia"/>
          <w:sz w:val="24"/>
        </w:rPr>
        <w:t>含可分</w:t>
      </w:r>
      <w:proofErr w:type="gramEnd"/>
      <w:r w:rsidR="00A0065A" w:rsidRPr="00A0065A">
        <w:rPr>
          <w:rFonts w:ascii="彩虹粗仿宋" w:eastAsia="彩虹粗仿宋" w:hAnsi="宋体" w:cs="Arial" w:hint="eastAsia"/>
          <w:sz w:val="24"/>
        </w:rPr>
        <w:t>离交易可转债）、可交换债券）、资产支持证券、债券回购、货币市场工具、同业存单、银行存款、信用衍生品、国债期货，经中国证监会依法核准或注册的公开募集证券投资基金（仅包括全市场的股票型ETF及本基金管理人旗下的股票型基金、计入权益类资产的混合型基金，不包括QDII基金、香港互认基金、基金中基金、其他可投资公</w:t>
      </w:r>
      <w:proofErr w:type="gramStart"/>
      <w:r w:rsidR="00A0065A" w:rsidRPr="00A0065A">
        <w:rPr>
          <w:rFonts w:ascii="彩虹粗仿宋" w:eastAsia="彩虹粗仿宋" w:hAnsi="宋体" w:cs="Arial" w:hint="eastAsia"/>
          <w:sz w:val="24"/>
        </w:rPr>
        <w:t>募基金的非基</w:t>
      </w:r>
      <w:proofErr w:type="gramEnd"/>
      <w:r w:rsidR="00A0065A" w:rsidRPr="00A0065A">
        <w:rPr>
          <w:rFonts w:ascii="彩虹粗仿宋" w:eastAsia="彩虹粗仿宋" w:hAnsi="宋体" w:cs="Arial" w:hint="eastAsia"/>
          <w:sz w:val="24"/>
        </w:rPr>
        <w:t>金中基金、货币市场基金）等以及法律法规或中国证监会允许基金投资的其他金融工具，但须符合中国证监会相关规定。</w:t>
      </w:r>
    </w:p>
    <w:p w14:paraId="7B226721" w14:textId="77777777" w:rsidR="00B20D29" w:rsidRPr="00B20D29" w:rsidRDefault="00B20D29" w:rsidP="00B20D29">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如法律法规或监管机构以后允许基金投资其他品种，基金管理人在履行适当程序后，可以将其纳入投资范围。</w:t>
      </w:r>
    </w:p>
    <w:p w14:paraId="2744FFFF" w14:textId="4CA46343"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基金的投资组合比例为：</w:t>
      </w:r>
      <w:r w:rsidR="004C17F7" w:rsidRPr="004C17F7">
        <w:rPr>
          <w:rFonts w:ascii="彩虹粗仿宋" w:eastAsia="彩虹粗仿宋" w:hAnsi="宋体" w:cs="Arial" w:hint="eastAsia"/>
          <w:sz w:val="24"/>
        </w:rPr>
        <w:t>本基金投资于债券的比例不低于基金资产的 80%，本基金投资股票（</w:t>
      </w:r>
      <w:proofErr w:type="gramStart"/>
      <w:r w:rsidR="004C17F7" w:rsidRPr="004C17F7">
        <w:rPr>
          <w:rFonts w:ascii="彩虹粗仿宋" w:eastAsia="彩虹粗仿宋" w:hAnsi="宋体" w:cs="Arial" w:hint="eastAsia"/>
          <w:sz w:val="24"/>
        </w:rPr>
        <w:t>含存托</w:t>
      </w:r>
      <w:proofErr w:type="gramEnd"/>
      <w:r w:rsidR="004C17F7" w:rsidRPr="004C17F7">
        <w:rPr>
          <w:rFonts w:ascii="彩虹粗仿宋" w:eastAsia="彩虹粗仿宋" w:hAnsi="宋体" w:cs="Arial" w:hint="eastAsia"/>
          <w:sz w:val="24"/>
        </w:rPr>
        <w:t>凭证）、股票型基金、混合型基金等权益类资产及可转换债券和可交换债券的比例合计为基金资产的5%-20%，其中投资境内股票资产的比例不低于基金资产的5%，港股通标的股票的投资比例为股票资产的 0%-50%。</w:t>
      </w:r>
      <w:r w:rsidR="000B542D" w:rsidRPr="000B542D">
        <w:rPr>
          <w:rFonts w:ascii="彩虹粗仿宋" w:eastAsia="彩虹粗仿宋" w:hAnsi="宋体" w:cs="Arial" w:hint="eastAsia"/>
          <w:sz w:val="24"/>
        </w:rPr>
        <w:t>投资于经中国证监会依法核准或注册的公开募集证券投资基金的比例不超过基金资产净值的10%。</w:t>
      </w:r>
      <w:r w:rsidR="004C17F7" w:rsidRPr="004C17F7">
        <w:rPr>
          <w:rFonts w:ascii="彩虹粗仿宋" w:eastAsia="彩虹粗仿宋" w:hAnsi="宋体" w:cs="Arial" w:hint="eastAsia"/>
          <w:sz w:val="24"/>
        </w:rPr>
        <w:t>每个交易日日终在扣除国债期货合约需缴纳的交易保证金后，保持不低于基金资产净值 5%的现金或者到期日在一年以内的政府债券。其中，现金不包括结算备付金、存出保证金和应收申购款等。</w:t>
      </w:r>
    </w:p>
    <w:p w14:paraId="1D1DB26E"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计入上述权益类资产的混合型基金需符合下列两个条件之一：</w:t>
      </w:r>
    </w:p>
    <w:p w14:paraId="1752E2CE"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1、基金合同约定股票及存托凭证资产投资比例不低于基金资产60%的混合型基金；</w:t>
      </w:r>
    </w:p>
    <w:p w14:paraId="71DB54B9" w14:textId="6FCED7CD" w:rsidR="00B20D29" w:rsidRPr="00B20D29"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2、根据基金披露的定期报告，最近四个季度中任一季度股票及存托凭证资产占基金资产比例均不低于60%的混合型基金。</w:t>
      </w:r>
    </w:p>
    <w:p w14:paraId="4E140C07" w14:textId="09670B3E" w:rsidR="009D0CB9" w:rsidRPr="007A1BEC" w:rsidRDefault="00B20D29" w:rsidP="000C1B81">
      <w:pPr>
        <w:adjustRightInd w:val="0"/>
        <w:snapToGrid w:val="0"/>
        <w:ind w:firstLineChars="200" w:firstLine="480"/>
        <w:rPr>
          <w:rFonts w:ascii="彩虹粗仿宋" w:eastAsia="彩虹粗仿宋" w:hAnsi="宋体" w:cs="Arial"/>
          <w:sz w:val="24"/>
        </w:rPr>
      </w:pPr>
      <w:r w:rsidRPr="00B20D29">
        <w:rPr>
          <w:rFonts w:ascii="彩虹粗仿宋" w:eastAsia="彩虹粗仿宋" w:hAnsi="宋体" w:cs="Arial" w:hint="eastAsia"/>
          <w:sz w:val="24"/>
        </w:rPr>
        <w:t>如法律法规或中国证监会变更投资品种的比例限制，基金管理人在履行适当程序后，可以调整上述投资品种的比例或按照变更后的规定执行。</w:t>
      </w:r>
    </w:p>
    <w:p w14:paraId="721E43CE" w14:textId="77777777" w:rsidR="009D0CB9" w:rsidRPr="007A1BEC" w:rsidRDefault="009D0CB9" w:rsidP="009D0CB9">
      <w:pPr>
        <w:adjustRightInd w:val="0"/>
        <w:snapToGrid w:val="0"/>
        <w:ind w:firstLineChars="200" w:firstLine="480"/>
        <w:rPr>
          <w:rFonts w:ascii="彩虹粗仿宋" w:eastAsia="彩虹粗仿宋"/>
          <w:sz w:val="24"/>
        </w:rPr>
      </w:pPr>
      <w:r w:rsidRPr="007A1BEC">
        <w:rPr>
          <w:rFonts w:ascii="彩虹粗仿宋" w:eastAsia="彩虹粗仿宋" w:hint="eastAsia"/>
          <w:sz w:val="24"/>
        </w:rPr>
        <w:t>（二）基金托管人根据有关法律法规的规定及《基金合同》的约定，对基金</w:t>
      </w:r>
      <w:r w:rsidRPr="007A1BEC">
        <w:rPr>
          <w:rFonts w:ascii="彩虹粗仿宋" w:eastAsia="彩虹粗仿宋" w:hint="eastAsia"/>
          <w:sz w:val="24"/>
        </w:rPr>
        <w:lastRenderedPageBreak/>
        <w:t>投资、融资比例进行监督。基金托管人按下述比例和调整期限进行监督：</w:t>
      </w:r>
    </w:p>
    <w:p w14:paraId="399844AC" w14:textId="7E53918A"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4C17F7" w:rsidRPr="004C17F7">
        <w:rPr>
          <w:rFonts w:ascii="彩虹粗仿宋" w:eastAsia="彩虹粗仿宋" w:hAnsi="宋体" w:cs="Arial" w:hint="eastAsia"/>
          <w:sz w:val="24"/>
        </w:rPr>
        <w:t>本基金投资于债券的比例不低于基金资产的80%，本基金投资股票（</w:t>
      </w:r>
      <w:proofErr w:type="gramStart"/>
      <w:r w:rsidR="004C17F7" w:rsidRPr="004C17F7">
        <w:rPr>
          <w:rFonts w:ascii="彩虹粗仿宋" w:eastAsia="彩虹粗仿宋" w:hAnsi="宋体" w:cs="Arial" w:hint="eastAsia"/>
          <w:sz w:val="24"/>
        </w:rPr>
        <w:t>含存托</w:t>
      </w:r>
      <w:proofErr w:type="gramEnd"/>
      <w:r w:rsidR="004C17F7" w:rsidRPr="004C17F7">
        <w:rPr>
          <w:rFonts w:ascii="彩虹粗仿宋" w:eastAsia="彩虹粗仿宋" w:hAnsi="宋体" w:cs="Arial" w:hint="eastAsia"/>
          <w:sz w:val="24"/>
        </w:rPr>
        <w:t>凭证）、股票型基金、混合型基金等权益类资产及可转换债券和可交换债券的比例合计为基金资产的5%-20%，其中投资境内股票资产的比例不低于基金资产的5%，港股通标的股票的投资比例为股票资产的0%-50%；计入上述权益类资产的混合型基金需符合下列两个条件之一：</w:t>
      </w:r>
    </w:p>
    <w:p w14:paraId="218F51B2"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1）基金合同约定股票及存托凭证资产投资比例不低于基金资产60%的混合型基金；</w:t>
      </w:r>
    </w:p>
    <w:p w14:paraId="123DCE57"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2）根据基金披露的定期报告，最近四个季度中任一季度股票及存托凭证资产占基金资产比例均不低于60%的混合型基金；</w:t>
      </w:r>
    </w:p>
    <w:p w14:paraId="6821ADAE"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（2）每个交易日日终在扣除国债期货合约需缴纳的交易保证金后，保持不低于基金资产净值 5%的现金或者到期日在一年以内的政府债券。其中，现金不包括结算备付金、存出保证金和应收申购款等；</w:t>
      </w:r>
    </w:p>
    <w:p w14:paraId="6F10D063"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（3）本基金持有一家公司发行的证券（同一家公司在内地和香港同时上市的A+H股合计计算，但不含本基金所投资的基金份额），其市值不超过基金资产净值的10%；</w:t>
      </w:r>
    </w:p>
    <w:p w14:paraId="7317608B" w14:textId="0348748B"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（4）本基金管理人管理的</w:t>
      </w:r>
      <w:r w:rsidR="00DD4112" w:rsidRPr="00DD4112">
        <w:rPr>
          <w:rFonts w:ascii="彩虹粗仿宋" w:eastAsia="彩虹粗仿宋" w:hAnsi="宋体" w:cs="Arial" w:hint="eastAsia"/>
          <w:sz w:val="24"/>
        </w:rPr>
        <w:t>且在本基金托管人处托管的</w:t>
      </w:r>
      <w:r w:rsidRPr="00543373">
        <w:rPr>
          <w:rFonts w:ascii="彩虹粗仿宋" w:eastAsia="彩虹粗仿宋" w:hAnsi="宋体" w:cs="Arial" w:hint="eastAsia"/>
          <w:sz w:val="24"/>
        </w:rPr>
        <w:t>全部基金持有一家公司发行的证券（同一家公司在内地和香港同时上市的A+H股合计计算，但不含本基金所投资的基金份额），不超过该证券的10%，完全按照有关指数的构成比例进行证券投资的基金品种可以不受此条款规定的比例限制；</w:t>
      </w:r>
    </w:p>
    <w:p w14:paraId="62DFBAFE"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（5）本基金投资于同一原始权益人的各类资产支持证券的比例，不得超过基金资产净值的10%；</w:t>
      </w:r>
    </w:p>
    <w:p w14:paraId="3C157DE9"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（6）本基金持有的全部资产支持证券，其市值不得超过基金资产净值的20%；</w:t>
      </w:r>
    </w:p>
    <w:p w14:paraId="1F8C331B"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（7）本基金持有的同一(指同一信用级别)资产支持证券的比例，不得超过该资产支持证券规模的10%；</w:t>
      </w:r>
    </w:p>
    <w:p w14:paraId="60915605" w14:textId="3D56F2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（8）本基金管理人管理的</w:t>
      </w:r>
      <w:r w:rsidR="00DD4112" w:rsidRPr="00DD4112">
        <w:rPr>
          <w:rFonts w:ascii="彩虹粗仿宋" w:eastAsia="彩虹粗仿宋" w:hAnsi="宋体" w:cs="Arial" w:hint="eastAsia"/>
          <w:sz w:val="24"/>
        </w:rPr>
        <w:t>且在本基金托管人处托管的</w:t>
      </w:r>
      <w:r w:rsidRPr="00543373">
        <w:rPr>
          <w:rFonts w:ascii="彩虹粗仿宋" w:eastAsia="彩虹粗仿宋" w:hAnsi="宋体" w:cs="Arial" w:hint="eastAsia"/>
          <w:sz w:val="24"/>
        </w:rPr>
        <w:t>全部基金投资于同一原始权益人的各类资产支持证券，不得超过其各类资产支持证券合计规模的10%；</w:t>
      </w:r>
    </w:p>
    <w:p w14:paraId="429DD508" w14:textId="3FAB2B9C"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（9）本基金管理人管理的</w:t>
      </w:r>
      <w:r w:rsidR="00DD4112" w:rsidRPr="00DD4112">
        <w:rPr>
          <w:rFonts w:ascii="彩虹粗仿宋" w:eastAsia="彩虹粗仿宋" w:hAnsi="宋体" w:cs="Arial" w:hint="eastAsia"/>
          <w:sz w:val="24"/>
        </w:rPr>
        <w:t>且在本基金托管人处托管的</w:t>
      </w:r>
      <w:r w:rsidRPr="00543373">
        <w:rPr>
          <w:rFonts w:ascii="彩虹粗仿宋" w:eastAsia="彩虹粗仿宋" w:hAnsi="宋体" w:cs="Arial" w:hint="eastAsia"/>
          <w:sz w:val="24"/>
        </w:rPr>
        <w:t>全部开放式基金持有一家上市公司发行的可流通股票，不得超过该上市公司可流通股票的15%；本基金管理人管理的</w:t>
      </w:r>
      <w:r w:rsidR="00DD4112" w:rsidRPr="00DD4112">
        <w:rPr>
          <w:rFonts w:ascii="彩虹粗仿宋" w:eastAsia="彩虹粗仿宋" w:hAnsi="宋体" w:cs="Arial" w:hint="eastAsia"/>
          <w:sz w:val="24"/>
        </w:rPr>
        <w:t>且在本基金托管人处托管的</w:t>
      </w:r>
      <w:r w:rsidRPr="00543373">
        <w:rPr>
          <w:rFonts w:ascii="彩虹粗仿宋" w:eastAsia="彩虹粗仿宋" w:hAnsi="宋体" w:cs="Arial" w:hint="eastAsia"/>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C027E3B" w14:textId="77777777"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（10）本基金主动投资于流动性受限资产（含封闭运作基金、定期开放基金</w:t>
      </w:r>
      <w:r w:rsidRPr="00543373">
        <w:rPr>
          <w:rFonts w:ascii="彩虹粗仿宋" w:eastAsia="彩虹粗仿宋" w:hAnsi="宋体" w:cs="Arial" w:hint="eastAsia"/>
          <w:sz w:val="24"/>
        </w:rPr>
        <w:lastRenderedPageBreak/>
        <w:t>等）的市值合计不得超过本基金资产净值的15%。因证券市场波动、上市公司股票停牌、基金规模变动等基金管理人之外的因素致使基金不符合该比例限制的，基金管理人不得主动新增流动性受限资产的投资；</w:t>
      </w:r>
    </w:p>
    <w:p w14:paraId="1FC6BAC9" w14:textId="072992DB"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1</w:t>
      </w:r>
      <w:r w:rsidRPr="00543373">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14:paraId="25F884F1" w14:textId="60F399D3"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2</w:t>
      </w:r>
      <w:r w:rsidRPr="00543373">
        <w:rPr>
          <w:rFonts w:ascii="彩虹粗仿宋" w:eastAsia="彩虹粗仿宋" w:hAnsi="宋体" w:cs="Arial" w:hint="eastAsia"/>
          <w:sz w:val="24"/>
        </w:rPr>
        <w:t>）本基金参与国债期货交易，需遵守下列投资比例限制：本基金在任何交易日日终，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4A10D5CF" w14:textId="7C610B51"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3</w:t>
      </w:r>
      <w:r w:rsidRPr="00543373">
        <w:rPr>
          <w:rFonts w:ascii="彩虹粗仿宋" w:eastAsia="彩虹粗仿宋" w:hAnsi="宋体" w:cs="Arial" w:hint="eastAsia"/>
          <w:sz w:val="24"/>
        </w:rPr>
        <w:t>）本基金投资存托凭证的比例限制依照境内上市交易的股票执行，与境内上市交易的股票合并计算；</w:t>
      </w:r>
    </w:p>
    <w:p w14:paraId="02E75240" w14:textId="31FC1032"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4</w:t>
      </w:r>
      <w:r w:rsidRPr="00543373">
        <w:rPr>
          <w:rFonts w:ascii="彩虹粗仿宋" w:eastAsia="彩虹粗仿宋" w:hAnsi="宋体" w:cs="Arial" w:hint="eastAsia"/>
          <w:sz w:val="24"/>
        </w:rPr>
        <w:t>）本基金参与信用衍生品投资，需遵守下列投资比例限制：本基金</w:t>
      </w:r>
      <w:proofErr w:type="gramStart"/>
      <w:r w:rsidRPr="00543373">
        <w:rPr>
          <w:rFonts w:ascii="彩虹粗仿宋" w:eastAsia="彩虹粗仿宋" w:hAnsi="宋体" w:cs="Arial" w:hint="eastAsia"/>
          <w:sz w:val="24"/>
        </w:rPr>
        <w:t>不</w:t>
      </w:r>
      <w:proofErr w:type="gramEnd"/>
      <w:r w:rsidRPr="00543373">
        <w:rPr>
          <w:rFonts w:ascii="彩虹粗仿宋" w:eastAsia="彩虹粗仿宋" w:hAnsi="宋体" w:cs="Arial" w:hint="eastAsia"/>
          <w:sz w:val="24"/>
        </w:rPr>
        <w:t>持有具有信用保护卖方属性的信用衍生品，不持有合约类信用衍生品；本基金投资的信用衍生品名义本金不得超过本基金中对应受保护债券面值的100%，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该在三个月内进行调整；</w:t>
      </w:r>
    </w:p>
    <w:p w14:paraId="7F4B11E0" w14:textId="3DD4B90D"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5</w:t>
      </w:r>
      <w:r w:rsidRPr="00543373">
        <w:rPr>
          <w:rFonts w:ascii="彩虹粗仿宋" w:eastAsia="彩虹粗仿宋" w:hAnsi="宋体" w:cs="Arial" w:hint="eastAsia"/>
          <w:sz w:val="24"/>
        </w:rPr>
        <w:t>）本基金对经中国证监会依法核准或注册的公开募集证券投资基金投资比例不超过基金资产净值的 10%；</w:t>
      </w:r>
    </w:p>
    <w:p w14:paraId="7DF9BA28" w14:textId="24CC08C2"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6</w:t>
      </w:r>
      <w:r w:rsidRPr="00543373">
        <w:rPr>
          <w:rFonts w:ascii="彩虹粗仿宋" w:eastAsia="彩虹粗仿宋" w:hAnsi="宋体" w:cs="Arial" w:hint="eastAsia"/>
          <w:sz w:val="24"/>
        </w:rPr>
        <w:t>）本基金管理人管理的</w:t>
      </w:r>
      <w:r w:rsidR="00F01E82" w:rsidRPr="00441262">
        <w:rPr>
          <w:rFonts w:ascii="彩虹粗仿宋" w:eastAsia="彩虹粗仿宋" w:hint="eastAsia"/>
          <w:sz w:val="24"/>
        </w:rPr>
        <w:t>且在本基金托管人处托管的</w:t>
      </w:r>
      <w:r w:rsidRPr="00441262">
        <w:rPr>
          <w:rFonts w:ascii="彩虹粗仿宋" w:eastAsia="彩虹粗仿宋" w:hAnsi="宋体" w:cs="Arial" w:hint="eastAsia"/>
          <w:sz w:val="24"/>
        </w:rPr>
        <w:t>全</w:t>
      </w:r>
      <w:r w:rsidRPr="00543373">
        <w:rPr>
          <w:rFonts w:ascii="彩虹粗仿宋" w:eastAsia="彩虹粗仿宋" w:hAnsi="宋体" w:cs="Arial" w:hint="eastAsia"/>
          <w:sz w:val="24"/>
        </w:rPr>
        <w:t>部基金（ETF联接基金除外）持有单只基金不得超过被投资基金净资产的20%，被投资基金净资产规模以最近定期报告披露的规模为准；</w:t>
      </w:r>
    </w:p>
    <w:p w14:paraId="70678425" w14:textId="4278B692"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7</w:t>
      </w:r>
      <w:r w:rsidRPr="00543373">
        <w:rPr>
          <w:rFonts w:ascii="彩虹粗仿宋" w:eastAsia="彩虹粗仿宋" w:hAnsi="宋体" w:cs="Arial" w:hint="eastAsia"/>
          <w:sz w:val="24"/>
        </w:rPr>
        <w:t>）本基金投资其他基金时，被投资基金的运作期限应当不少于1年，最近定期报告披露的基金净资产应当不低于1亿元；</w:t>
      </w:r>
    </w:p>
    <w:p w14:paraId="4E4563C5" w14:textId="2C00CC71"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（1</w:t>
      </w:r>
      <w:r w:rsidR="00DD4112">
        <w:rPr>
          <w:rFonts w:ascii="彩虹粗仿宋" w:eastAsia="彩虹粗仿宋" w:hAnsi="宋体" w:cs="Arial"/>
          <w:sz w:val="24"/>
        </w:rPr>
        <w:t>8</w:t>
      </w:r>
      <w:r w:rsidRPr="00543373">
        <w:rPr>
          <w:rFonts w:ascii="彩虹粗仿宋" w:eastAsia="彩虹粗仿宋" w:hAnsi="宋体" w:cs="Arial" w:hint="eastAsia"/>
          <w:sz w:val="24"/>
        </w:rPr>
        <w:t>）本基金不得持有具有复杂、衍生品性质的基金份额，包括分级基金和中国证监会认定的其他基金份额；</w:t>
      </w:r>
    </w:p>
    <w:p w14:paraId="57115ECC" w14:textId="35AFD6E1"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w:t>
      </w:r>
      <w:r w:rsidR="00DD4112">
        <w:rPr>
          <w:rFonts w:ascii="彩虹粗仿宋" w:eastAsia="彩虹粗仿宋" w:hAnsi="宋体" w:cs="Arial"/>
          <w:sz w:val="24"/>
        </w:rPr>
        <w:t>19</w:t>
      </w:r>
      <w:r w:rsidRPr="00543373">
        <w:rPr>
          <w:rFonts w:ascii="彩虹粗仿宋" w:eastAsia="彩虹粗仿宋" w:hAnsi="宋体" w:cs="Arial" w:hint="eastAsia"/>
          <w:sz w:val="24"/>
        </w:rPr>
        <w:t>）本基金的基金资产总值不超过基金资产净值的140%；</w:t>
      </w:r>
    </w:p>
    <w:p w14:paraId="506E96F8" w14:textId="35D348AF"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（2</w:t>
      </w:r>
      <w:r w:rsidR="00DD4112">
        <w:rPr>
          <w:rFonts w:ascii="彩虹粗仿宋" w:eastAsia="彩虹粗仿宋" w:hAnsi="宋体" w:cs="Arial"/>
          <w:sz w:val="24"/>
        </w:rPr>
        <w:t>0</w:t>
      </w:r>
      <w:r w:rsidRPr="00543373">
        <w:rPr>
          <w:rFonts w:ascii="彩虹粗仿宋" w:eastAsia="彩虹粗仿宋" w:hAnsi="宋体" w:cs="Arial" w:hint="eastAsia"/>
          <w:sz w:val="24"/>
        </w:rPr>
        <w:t>）法律法规及中国证监会规定的和《基金合同》约定的其他投资限制。</w:t>
      </w:r>
    </w:p>
    <w:p w14:paraId="3DA28049" w14:textId="7E323B9E"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除上述第（2）、（10）、（1</w:t>
      </w:r>
      <w:r w:rsidR="00F01E82">
        <w:rPr>
          <w:rFonts w:ascii="彩虹粗仿宋" w:eastAsia="彩虹粗仿宋" w:hAnsi="宋体" w:cs="Arial"/>
          <w:sz w:val="24"/>
        </w:rPr>
        <w:t>4</w:t>
      </w:r>
      <w:r w:rsidRPr="00543373">
        <w:rPr>
          <w:rFonts w:ascii="彩虹粗仿宋" w:eastAsia="彩虹粗仿宋" w:hAnsi="宋体" w:cs="Arial" w:hint="eastAsia"/>
          <w:sz w:val="24"/>
        </w:rPr>
        <w:t>）、（1</w:t>
      </w:r>
      <w:r w:rsidR="00F01E82">
        <w:rPr>
          <w:rFonts w:ascii="彩虹粗仿宋" w:eastAsia="彩虹粗仿宋" w:hAnsi="宋体" w:cs="Arial"/>
          <w:sz w:val="24"/>
        </w:rPr>
        <w:t>6</w:t>
      </w:r>
      <w:r w:rsidRPr="00543373">
        <w:rPr>
          <w:rFonts w:ascii="彩虹粗仿宋" w:eastAsia="彩虹粗仿宋" w:hAnsi="宋体" w:cs="Arial" w:hint="eastAsia"/>
          <w:sz w:val="24"/>
        </w:rPr>
        <w:t>）项另有约定及法律法规另有规定外，因证券/期货市场波动、证券发行人合并、基金规模变动等基金管理人之外的因素致</w:t>
      </w:r>
      <w:r w:rsidRPr="00543373">
        <w:rPr>
          <w:rFonts w:ascii="彩虹粗仿宋" w:eastAsia="彩虹粗仿宋" w:hAnsi="宋体" w:cs="Arial" w:hint="eastAsia"/>
          <w:sz w:val="24"/>
        </w:rPr>
        <w:lastRenderedPageBreak/>
        <w:t>使基金投资比例不符合上述规定投资比例的，基金管理人应当在10个交易日内进行调整，但中国证监会规定的特殊情形除外。因证券市场波动、基金规模变动等基金管理人之外的因素致使基金投资不符合上述第（1</w:t>
      </w:r>
      <w:r w:rsidR="00F01E82">
        <w:rPr>
          <w:rFonts w:ascii="彩虹粗仿宋" w:eastAsia="彩虹粗仿宋" w:hAnsi="宋体" w:cs="Arial"/>
          <w:sz w:val="24"/>
        </w:rPr>
        <w:t>6</w:t>
      </w:r>
      <w:r w:rsidRPr="00543373">
        <w:rPr>
          <w:rFonts w:ascii="彩虹粗仿宋" w:eastAsia="彩虹粗仿宋" w:hAnsi="宋体" w:cs="Arial" w:hint="eastAsia"/>
          <w:sz w:val="24"/>
        </w:rPr>
        <w:t>）项规定的投资比例的，基金管理人应当在20个交易日内进行调整，但中国证监会规定的特殊情形除外。</w:t>
      </w:r>
      <w:r w:rsidR="00BA3183" w:rsidRPr="00543373">
        <w:rPr>
          <w:rFonts w:ascii="彩虹粗仿宋" w:eastAsia="彩虹粗仿宋" w:hAnsi="宋体" w:cs="Arial" w:hint="eastAsia"/>
          <w:sz w:val="24"/>
        </w:rPr>
        <w:t>法律法规另有规定的，从其规定。</w:t>
      </w:r>
    </w:p>
    <w:p w14:paraId="1E204258" w14:textId="68261B1A" w:rsidR="00543373" w:rsidRPr="00543373" w:rsidRDefault="00543373" w:rsidP="00543373">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0BE8A54D" w14:textId="01617CDD" w:rsidR="001258FB" w:rsidRPr="001258FB" w:rsidRDefault="00543373" w:rsidP="001258FB">
      <w:pPr>
        <w:adjustRightInd w:val="0"/>
        <w:snapToGrid w:val="0"/>
        <w:ind w:firstLineChars="200" w:firstLine="480"/>
        <w:rPr>
          <w:rFonts w:ascii="彩虹粗仿宋" w:eastAsia="彩虹粗仿宋" w:hAnsi="宋体" w:cs="Arial"/>
          <w:sz w:val="24"/>
        </w:rPr>
      </w:pPr>
      <w:r w:rsidRPr="00543373">
        <w:rPr>
          <w:rFonts w:ascii="彩虹粗仿宋" w:eastAsia="彩虹粗仿宋" w:hAnsi="宋体" w:cs="Arial" w:hint="eastAsia"/>
          <w:sz w:val="24"/>
        </w:rPr>
        <w:t>如法律、行政法规或监管部门取消或调整上述限制，如适用于本基金，则在履行适当程序后，本基金投资不再受相关限制或按照调整后的规定执行。</w:t>
      </w:r>
    </w:p>
    <w:bookmarkEnd w:id="6"/>
    <w:p w14:paraId="13ACEC70"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（三）基金托管人</w:t>
      </w:r>
      <w:bookmarkStart w:id="7" w:name="OLE_LINK1"/>
      <w:r w:rsidRPr="007A1BEC">
        <w:rPr>
          <w:rFonts w:ascii="彩虹粗仿宋" w:eastAsia="彩虹粗仿宋" w:hAnsi="宋体" w:cs="Arial" w:hint="eastAsia"/>
          <w:sz w:val="24"/>
        </w:rPr>
        <w:t>根据有关法律法规的规定及《基金合同》的约定，</w:t>
      </w:r>
      <w:bookmarkEnd w:id="7"/>
      <w:r w:rsidRPr="007A1BEC">
        <w:rPr>
          <w:rFonts w:ascii="彩虹粗仿宋" w:eastAsia="彩虹粗仿宋" w:hAnsi="宋体" w:cs="Arial" w:hint="eastAsia"/>
          <w:sz w:val="24"/>
        </w:rPr>
        <w:t>对本托管协议第十五条第</w:t>
      </w:r>
      <w:r w:rsidR="007A1BEC" w:rsidRPr="007A1BEC">
        <w:rPr>
          <w:rFonts w:ascii="彩虹粗仿宋" w:eastAsia="彩虹粗仿宋" w:hAnsi="宋体" w:cs="Arial" w:hint="eastAsia"/>
          <w:sz w:val="24"/>
        </w:rPr>
        <w:t>（</w:t>
      </w:r>
      <w:r w:rsidRPr="007A1BEC">
        <w:rPr>
          <w:rFonts w:ascii="彩虹粗仿宋" w:eastAsia="彩虹粗仿宋" w:hAnsi="宋体" w:cs="Arial" w:hint="eastAsia"/>
          <w:sz w:val="24"/>
        </w:rPr>
        <w:t>九</w:t>
      </w:r>
      <w:r w:rsidR="007A1BEC" w:rsidRPr="007A1BEC">
        <w:rPr>
          <w:rFonts w:ascii="彩虹粗仿宋" w:eastAsia="彩虹粗仿宋" w:hAnsi="宋体" w:cs="Arial" w:hint="eastAsia"/>
          <w:sz w:val="24"/>
        </w:rPr>
        <w:t>）</w:t>
      </w:r>
      <w:proofErr w:type="gramStart"/>
      <w:r w:rsidRPr="007A1BEC">
        <w:rPr>
          <w:rFonts w:ascii="彩虹粗仿宋" w:eastAsia="彩虹粗仿宋" w:hAnsi="宋体" w:cs="Arial" w:hint="eastAsia"/>
          <w:sz w:val="24"/>
        </w:rPr>
        <w:t>款基金</w:t>
      </w:r>
      <w:proofErr w:type="gramEnd"/>
      <w:r w:rsidRPr="007A1BEC">
        <w:rPr>
          <w:rFonts w:ascii="彩虹粗仿宋" w:eastAsia="彩虹粗仿宋" w:hAnsi="宋体" w:cs="Arial" w:hint="eastAsia"/>
          <w:sz w:val="24"/>
        </w:rPr>
        <w:t>投资禁止行为通过事后监督方式进行监督。</w:t>
      </w:r>
    </w:p>
    <w:p w14:paraId="445CD81A" w14:textId="773E9C68" w:rsidR="005011C2" w:rsidRPr="005011C2" w:rsidRDefault="009D0CB9" w:rsidP="005011C2">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7A1BEC" w:rsidRPr="007A1BEC">
        <w:rPr>
          <w:rFonts w:ascii="彩虹粗仿宋" w:eastAsia="彩虹粗仿宋" w:hAnsi="宋体" w:cs="Arial"/>
          <w:bCs/>
          <w:sz w:val="24"/>
        </w:rPr>
        <w:t>建立健全内部审批机制和评估机制，按照市场公平合理价格执行。</w:t>
      </w:r>
      <w:r w:rsidR="00E51AD1" w:rsidRPr="00E51AD1">
        <w:rPr>
          <w:rFonts w:ascii="彩虹粗仿宋" w:eastAsia="彩虹粗仿宋" w:hAnsi="宋体" w:cs="Arial"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7A1BEC">
        <w:rPr>
          <w:rFonts w:ascii="彩虹粗仿宋" w:eastAsia="彩虹粗仿宋" w:hAnsi="宋体" w:cs="Arial" w:hint="eastAsia"/>
          <w:sz w:val="24"/>
        </w:rPr>
        <w:t>。</w:t>
      </w:r>
    </w:p>
    <w:p w14:paraId="43EDB281" w14:textId="38032FDA"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w:t>
      </w:r>
      <w:r w:rsidR="00CE14A3">
        <w:rPr>
          <w:rFonts w:ascii="彩虹粗仿宋" w:eastAsia="彩虹粗仿宋" w:hAnsi="宋体" w:cs="Arial" w:hint="eastAsia"/>
          <w:sz w:val="24"/>
        </w:rPr>
        <w:t>四</w:t>
      </w:r>
      <w:r w:rsidRPr="007A1BEC">
        <w:rPr>
          <w:rFonts w:ascii="彩虹粗仿宋" w:eastAsia="彩虹粗仿宋" w:hAnsi="宋体" w:cs="Arial" w:hint="eastAsia"/>
          <w:sz w:val="24"/>
        </w:rPr>
        <w:t>）</w:t>
      </w:r>
      <w:r w:rsidR="004378EA" w:rsidRPr="007A1BEC">
        <w:rPr>
          <w:rFonts w:ascii="彩虹粗仿宋" w:eastAsia="彩虹粗仿宋" w:hAnsi="宋体" w:cs="Arial" w:hint="eastAsia"/>
          <w:sz w:val="24"/>
        </w:rPr>
        <w:t>基金托管人根据有关法律法规的规定及《基金合同》的约定，对基金</w:t>
      </w:r>
      <w:r w:rsidRPr="007A1BEC">
        <w:rPr>
          <w:rFonts w:ascii="彩虹粗仿宋" w:eastAsia="彩虹粗仿宋" w:hAnsi="宋体" w:cs="Arial" w:hint="eastAsia"/>
          <w:sz w:val="24"/>
        </w:rPr>
        <w:t>资产净值计算、</w:t>
      </w:r>
      <w:r w:rsidR="00F20D81">
        <w:rPr>
          <w:rFonts w:ascii="彩虹粗仿宋" w:eastAsia="彩虹粗仿宋" w:hAnsi="宋体" w:cs="Arial" w:hint="eastAsia"/>
          <w:sz w:val="24"/>
        </w:rPr>
        <w:t>各类</w:t>
      </w:r>
      <w:r w:rsidRPr="007A1BEC">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14:paraId="10E5D2DC" w14:textId="20912E11"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w:t>
      </w:r>
      <w:r w:rsidR="00CE14A3">
        <w:rPr>
          <w:rFonts w:ascii="彩虹粗仿宋" w:eastAsia="彩虹粗仿宋" w:hAnsi="宋体" w:cs="Arial" w:hint="eastAsia"/>
          <w:sz w:val="24"/>
        </w:rPr>
        <w:t>五</w:t>
      </w:r>
      <w:r w:rsidRPr="007A1BEC">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BD70D26" w14:textId="507B9720" w:rsidR="009D0CB9" w:rsidRPr="007A1BEC" w:rsidRDefault="00CE14A3"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w:t>
      </w:r>
      <w:r>
        <w:rPr>
          <w:rFonts w:ascii="彩虹粗仿宋" w:eastAsia="彩虹粗仿宋" w:hAnsi="宋体" w:cs="Arial" w:hint="eastAsia"/>
          <w:sz w:val="24"/>
        </w:rPr>
        <w:t>六</w:t>
      </w:r>
      <w:r w:rsidRPr="007A1BEC">
        <w:rPr>
          <w:rFonts w:ascii="彩虹粗仿宋" w:eastAsia="彩虹粗仿宋" w:hAnsi="宋体" w:cs="Arial" w:hint="eastAsia"/>
          <w:sz w:val="24"/>
        </w:rPr>
        <w:t>）</w:t>
      </w:r>
      <w:r w:rsidR="009D0CB9" w:rsidRPr="007A1BEC">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w:t>
      </w:r>
      <w:r w:rsidR="009D0CB9" w:rsidRPr="007A1BEC">
        <w:rPr>
          <w:rFonts w:ascii="彩虹粗仿宋" w:eastAsia="彩虹粗仿宋" w:hAnsi="宋体" w:cs="Arial"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42052BA" w14:textId="258E7636" w:rsidR="009D0CB9" w:rsidRPr="007A1BEC" w:rsidRDefault="00CE14A3"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（七）</w:t>
      </w:r>
      <w:proofErr w:type="gramStart"/>
      <w:r w:rsidR="009D0CB9" w:rsidRPr="007A1BEC">
        <w:rPr>
          <w:rFonts w:ascii="彩虹粗仿宋" w:eastAsia="彩虹粗仿宋" w:hAnsi="宋体" w:cs="Arial" w:hint="eastAsia"/>
          <w:sz w:val="24"/>
        </w:rPr>
        <w:t>若基金</w:t>
      </w:r>
      <w:proofErr w:type="gramEnd"/>
      <w:r w:rsidR="009D0CB9" w:rsidRPr="007A1BEC">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4712A74D" w14:textId="3EDACB4F" w:rsidR="009D0CB9" w:rsidRPr="007A1BEC" w:rsidRDefault="00CE14A3"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（八）</w:t>
      </w:r>
      <w:r w:rsidR="009D0CB9" w:rsidRPr="007A1BEC">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w:t>
      </w:r>
      <w:r w:rsidR="00B518CE">
        <w:rPr>
          <w:rFonts w:ascii="彩虹粗仿宋" w:eastAsia="彩虹粗仿宋" w:hAnsi="宋体" w:cs="Arial"/>
          <w:sz w:val="24"/>
        </w:rPr>
        <w:t>基金托管人</w:t>
      </w:r>
      <w:r w:rsidR="009D0CB9" w:rsidRPr="007A1BEC">
        <w:rPr>
          <w:rFonts w:ascii="彩虹粗仿宋" w:eastAsia="彩虹粗仿宋" w:hAnsi="宋体" w:cs="Arial" w:hint="eastAsia"/>
          <w:sz w:val="24"/>
        </w:rPr>
        <w:t>根据本托管协议规定行使监督权，或采取拖延、欺诈等手段妨碍</w:t>
      </w:r>
      <w:r w:rsidR="00B518CE">
        <w:rPr>
          <w:rFonts w:ascii="彩虹粗仿宋" w:eastAsia="彩虹粗仿宋" w:hAnsi="宋体" w:cs="Arial"/>
          <w:sz w:val="24"/>
        </w:rPr>
        <w:t>基金托管人</w:t>
      </w:r>
      <w:r w:rsidR="009D0CB9" w:rsidRPr="007A1BEC">
        <w:rPr>
          <w:rFonts w:ascii="彩虹粗仿宋" w:eastAsia="彩虹粗仿宋" w:hAnsi="宋体" w:cs="Arial" w:hint="eastAsia"/>
          <w:sz w:val="24"/>
        </w:rPr>
        <w:t>进行有效监督，情节严重或经基金托管人提出警告仍不改正的，基金托管人应报告中国证监会。</w:t>
      </w:r>
    </w:p>
    <w:p w14:paraId="31A906DF" w14:textId="07BCBF5E" w:rsidR="00A33A18" w:rsidRPr="007A1BEC" w:rsidRDefault="00CE14A3"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（九）</w:t>
      </w:r>
      <w:r w:rsidR="00A33A18" w:rsidRPr="007A1BEC">
        <w:rPr>
          <w:rFonts w:ascii="彩虹粗仿宋" w:eastAsia="彩虹粗仿宋" w:hAnsi="宋体" w:cs="Arial"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00A33A18" w:rsidRPr="007A1BEC">
        <w:rPr>
          <w:rFonts w:ascii="彩虹粗仿宋" w:eastAsia="彩虹粗仿宋" w:hAnsi="宋体" w:cs="Arial" w:hint="eastAsia"/>
          <w:sz w:val="24"/>
        </w:rPr>
        <w:t>启用侧袋机制</w:t>
      </w:r>
      <w:proofErr w:type="gramEnd"/>
      <w:r w:rsidR="00A33A18" w:rsidRPr="007A1BEC">
        <w:rPr>
          <w:rFonts w:ascii="彩虹粗仿宋" w:eastAsia="彩虹粗仿宋" w:hAnsi="宋体" w:cs="Arial" w:hint="eastAsia"/>
          <w:sz w:val="24"/>
        </w:rPr>
        <w:t>，无需召开基金份额持有人大会审议。</w:t>
      </w:r>
    </w:p>
    <w:p w14:paraId="3C7960F2" w14:textId="6AB67036" w:rsidR="00A33A18" w:rsidRPr="007A1BEC" w:rsidRDefault="00A33A18" w:rsidP="009D0CB9">
      <w:pPr>
        <w:adjustRightInd w:val="0"/>
        <w:snapToGrid w:val="0"/>
        <w:ind w:firstLineChars="200" w:firstLine="480"/>
        <w:rPr>
          <w:rFonts w:ascii="彩虹粗仿宋" w:eastAsia="彩虹粗仿宋" w:hAnsi="宋体" w:cs="Arial"/>
          <w:sz w:val="24"/>
        </w:rPr>
      </w:pPr>
      <w:proofErr w:type="gramStart"/>
      <w:r w:rsidRPr="007A1BEC">
        <w:rPr>
          <w:rFonts w:ascii="彩虹粗仿宋" w:eastAsia="彩虹粗仿宋" w:hAnsi="宋体" w:cs="Arial" w:hint="eastAsia"/>
          <w:sz w:val="24"/>
        </w:rPr>
        <w:t>侧袋机制</w:t>
      </w:r>
      <w:proofErr w:type="gramEnd"/>
      <w:r w:rsidRPr="007A1BEC">
        <w:rPr>
          <w:rFonts w:ascii="彩虹粗仿宋" w:eastAsia="彩虹粗仿宋" w:hAnsi="宋体" w:cs="Arial" w:hint="eastAsia"/>
          <w:sz w:val="24"/>
        </w:rPr>
        <w:t>实施期间的具体规则依照相关法</w:t>
      </w:r>
      <w:r w:rsidR="00FD5F3C">
        <w:rPr>
          <w:rFonts w:ascii="彩虹粗仿宋" w:eastAsia="彩虹粗仿宋" w:hAnsi="宋体" w:cs="Arial" w:hint="eastAsia"/>
          <w:sz w:val="24"/>
        </w:rPr>
        <w:t>律</w:t>
      </w:r>
      <w:r w:rsidRPr="007A1BEC">
        <w:rPr>
          <w:rFonts w:ascii="彩虹粗仿宋" w:eastAsia="彩虹粗仿宋" w:hAnsi="宋体" w:cs="Arial" w:hint="eastAsia"/>
          <w:sz w:val="24"/>
        </w:rPr>
        <w:t>法规的规定和基金合同的约定执行。</w:t>
      </w:r>
    </w:p>
    <w:p w14:paraId="1788E5C7" w14:textId="77777777" w:rsidR="009D0CB9" w:rsidRPr="007A305D" w:rsidRDefault="009D0CB9" w:rsidP="009D0CB9">
      <w:pPr>
        <w:rPr>
          <w:rFonts w:ascii="彩虹粗仿宋" w:hAnsi="宋体"/>
          <w:sz w:val="24"/>
        </w:rPr>
      </w:pPr>
    </w:p>
    <w:p w14:paraId="79E3D02B" w14:textId="77777777" w:rsidR="009D0CB9" w:rsidRPr="007A1BEC" w:rsidRDefault="009D0CB9" w:rsidP="009D0CB9">
      <w:pPr>
        <w:pStyle w:val="2"/>
        <w:jc w:val="center"/>
        <w:rPr>
          <w:rFonts w:ascii="彩虹粗仿宋" w:eastAsia="彩虹粗仿宋"/>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39981094"/>
      <w:r w:rsidRPr="007A1BEC">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3B5E966" w14:textId="1EECB31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C43400">
        <w:rPr>
          <w:rFonts w:ascii="彩虹粗仿宋" w:eastAsia="彩虹粗仿宋" w:hAnsi="宋体" w:cs="Arial" w:hint="eastAsia"/>
          <w:sz w:val="24"/>
        </w:rPr>
        <w:t>等投资所需的账户</w:t>
      </w:r>
      <w:r w:rsidRPr="007A1BEC">
        <w:rPr>
          <w:rFonts w:ascii="彩虹粗仿宋" w:eastAsia="彩虹粗仿宋" w:hAnsi="宋体" w:cs="Arial" w:hint="eastAsia"/>
          <w:sz w:val="24"/>
        </w:rPr>
        <w:t>、复核基金管理人计算的基金资产净值和</w:t>
      </w:r>
      <w:r w:rsidR="002F6C52">
        <w:rPr>
          <w:rFonts w:ascii="彩虹粗仿宋" w:eastAsia="彩虹粗仿宋" w:hAnsi="宋体" w:cs="Arial" w:hint="eastAsia"/>
          <w:sz w:val="24"/>
        </w:rPr>
        <w:t>各类</w:t>
      </w:r>
      <w:r w:rsidRPr="007A1BEC">
        <w:rPr>
          <w:rFonts w:ascii="彩虹粗仿宋" w:eastAsia="彩虹粗仿宋" w:hAnsi="宋体" w:cs="Arial" w:hint="eastAsia"/>
          <w:sz w:val="24"/>
        </w:rPr>
        <w:t>基金份额净值、根据基金管理人指令办理清算交收、相关信息披露和监督基金投资运作等行为。</w:t>
      </w:r>
    </w:p>
    <w:p w14:paraId="64C7B78F"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A1BEC">
        <w:rPr>
          <w:rFonts w:ascii="彩虹粗仿宋" w:eastAsia="彩虹粗仿宋" w:hAnsi="宋体" w:cs="Arial" w:hint="eastAsia"/>
          <w:sz w:val="24"/>
        </w:rPr>
        <w:t>供基金</w:t>
      </w:r>
      <w:proofErr w:type="gramEnd"/>
      <w:r w:rsidRPr="007A1BEC">
        <w:rPr>
          <w:rFonts w:ascii="彩虹粗仿宋" w:eastAsia="彩虹粗仿宋" w:hAnsi="宋体" w:cs="Arial" w:hint="eastAsia"/>
          <w:sz w:val="24"/>
        </w:rPr>
        <w:t>管理人核查托管财产的完整性和真实性，在规定时间内答复基金管理人并</w:t>
      </w:r>
      <w:r w:rsidRPr="007A1BEC">
        <w:rPr>
          <w:rFonts w:ascii="彩虹粗仿宋" w:eastAsia="彩虹粗仿宋" w:hAnsi="宋体" w:cs="Arial" w:hint="eastAsia"/>
          <w:sz w:val="24"/>
        </w:rPr>
        <w:lastRenderedPageBreak/>
        <w:t>改正。</w:t>
      </w:r>
    </w:p>
    <w:p w14:paraId="5CD9CA0E" w14:textId="19DABB3E"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w:t>
      </w:r>
      <w:r w:rsidR="00B518CE">
        <w:rPr>
          <w:rFonts w:ascii="彩虹粗仿宋" w:eastAsia="彩虹粗仿宋" w:hAnsi="宋体" w:cs="Arial"/>
          <w:sz w:val="24"/>
        </w:rPr>
        <w:t>基金管理人</w:t>
      </w:r>
      <w:r w:rsidRPr="007A1BEC">
        <w:rPr>
          <w:rFonts w:ascii="彩虹粗仿宋" w:eastAsia="彩虹粗仿宋" w:hAnsi="宋体" w:cs="Arial" w:hint="eastAsia"/>
          <w:sz w:val="24"/>
        </w:rPr>
        <w:t>根据本协议规定行使监督权，或采取拖延、欺诈等手段妨碍</w:t>
      </w:r>
      <w:r w:rsidR="00B518CE">
        <w:rPr>
          <w:rFonts w:ascii="彩虹粗仿宋" w:eastAsia="彩虹粗仿宋" w:hAnsi="宋体" w:cs="Arial"/>
          <w:sz w:val="24"/>
        </w:rPr>
        <w:t>基金管理人</w:t>
      </w:r>
      <w:r w:rsidRPr="007A1BEC">
        <w:rPr>
          <w:rFonts w:ascii="彩虹粗仿宋" w:eastAsia="彩虹粗仿宋" w:hAnsi="宋体" w:cs="Arial" w:hint="eastAsia"/>
          <w:sz w:val="24"/>
        </w:rPr>
        <w:t>进行有效监督，情节严重或经基金管理人提出警告仍不改正的，基金管理人应报告中国证监会。</w:t>
      </w:r>
    </w:p>
    <w:p w14:paraId="2A296483" w14:textId="77777777" w:rsidR="009D0CB9" w:rsidRPr="007A1BEC" w:rsidRDefault="009D0CB9" w:rsidP="009D0CB9">
      <w:pPr>
        <w:rPr>
          <w:rFonts w:ascii="彩虹粗仿宋" w:eastAsia="彩虹粗仿宋"/>
          <w:sz w:val="24"/>
        </w:rPr>
      </w:pPr>
    </w:p>
    <w:p w14:paraId="1101BEDF" w14:textId="77777777" w:rsidR="009D0CB9" w:rsidRPr="007A1BEC" w:rsidRDefault="009D0CB9" w:rsidP="009D0CB9">
      <w:pPr>
        <w:pStyle w:val="2"/>
        <w:jc w:val="center"/>
        <w:rPr>
          <w:rFonts w:ascii="彩虹粗仿宋" w:eastAsia="彩虹粗仿宋"/>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39981095"/>
      <w:r w:rsidRPr="007A1BEC">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B043D38"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（一）基金财产保管的原则</w:t>
      </w:r>
    </w:p>
    <w:p w14:paraId="3CAD3668"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1.基金财产应独立于基金管理人、基金托管人的固有财产。</w:t>
      </w:r>
    </w:p>
    <w:p w14:paraId="5C0CFBF0"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2.基金托管人应安全保管基金财产。</w:t>
      </w:r>
    </w:p>
    <w:p w14:paraId="7929FCF4" w14:textId="693CD1AF"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3.基金托管人按照规定开设基金财产的资金账户和证券账户</w:t>
      </w:r>
      <w:r w:rsidR="00A93876" w:rsidRPr="00A93876">
        <w:rPr>
          <w:rFonts w:ascii="彩虹粗仿宋" w:eastAsia="彩虹粗仿宋" w:hAnsi="宋体" w:cs="Arial" w:hint="eastAsia"/>
          <w:sz w:val="24"/>
        </w:rPr>
        <w:t>等投资所需的账户</w:t>
      </w:r>
      <w:r w:rsidRPr="007A1BEC">
        <w:rPr>
          <w:rFonts w:ascii="彩虹粗仿宋" w:eastAsia="彩虹粗仿宋" w:hAnsi="宋体" w:cs="Arial"/>
          <w:sz w:val="24"/>
        </w:rPr>
        <w:t>。</w:t>
      </w:r>
    </w:p>
    <w:p w14:paraId="5ADA0384"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4.基金托管人对所托管的不同基金财产分别设置账户，</w:t>
      </w:r>
      <w:r w:rsidR="00B518CE" w:rsidRPr="00B518CE">
        <w:rPr>
          <w:rFonts w:ascii="彩虹粗仿宋" w:eastAsia="彩虹粗仿宋" w:hAnsi="宋体" w:cs="Arial" w:hint="eastAsia"/>
          <w:sz w:val="24"/>
        </w:rPr>
        <w:t>分账管理，独立核算，</w:t>
      </w:r>
      <w:r w:rsidRPr="007A1BEC">
        <w:rPr>
          <w:rFonts w:ascii="彩虹粗仿宋" w:eastAsia="彩虹粗仿宋" w:hAnsi="宋体" w:cs="Arial"/>
          <w:sz w:val="24"/>
        </w:rPr>
        <w:t>确保基金财产的完整与独立。</w:t>
      </w:r>
    </w:p>
    <w:p w14:paraId="78C5C7ED"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5.基金托管人按照《基金合同》和本协议的约定保管基金财产，如有特殊情况双方可另行协商解决。基金</w:t>
      </w:r>
      <w:r w:rsidRPr="007A1BEC">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7A1BEC">
        <w:rPr>
          <w:rFonts w:ascii="彩虹粗仿宋" w:eastAsia="彩虹粗仿宋" w:hint="eastAsia"/>
          <w:sz w:val="24"/>
        </w:rPr>
        <w:t>收交易</w:t>
      </w:r>
      <w:proofErr w:type="gramEnd"/>
      <w:r w:rsidRPr="007A1BEC">
        <w:rPr>
          <w:rFonts w:ascii="彩虹粗仿宋" w:eastAsia="彩虹粗仿宋" w:hint="eastAsia"/>
          <w:sz w:val="24"/>
        </w:rPr>
        <w:t>费、结算费和账户维护费等费用）。</w:t>
      </w:r>
    </w:p>
    <w:p w14:paraId="5693BB4B" w14:textId="29F0663B"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8A1AC8">
        <w:rPr>
          <w:rFonts w:ascii="彩虹粗仿宋" w:eastAsia="彩虹粗仿宋" w:hAnsi="宋体" w:cs="Arial" w:hint="eastAsia"/>
          <w:sz w:val="24"/>
        </w:rPr>
        <w:t>任何</w:t>
      </w:r>
      <w:r w:rsidRPr="007A1BEC">
        <w:rPr>
          <w:rFonts w:ascii="彩虹粗仿宋" w:eastAsia="彩虹粗仿宋" w:hAnsi="宋体" w:cs="Arial"/>
          <w:sz w:val="24"/>
        </w:rPr>
        <w:t>责任。</w:t>
      </w:r>
    </w:p>
    <w:p w14:paraId="7C85112C"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7.除依据法律法规和《基金合同》的规定外，基金托管人不得委托第三人托管基金财产。</w:t>
      </w:r>
    </w:p>
    <w:p w14:paraId="17F0B887"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（二）基金募集期间及募集资金的验资</w:t>
      </w:r>
    </w:p>
    <w:p w14:paraId="08E3CA1E"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1.基金募集期间募集的资金应存于基金管理人在基金托管人的营业机构开立的</w:t>
      </w:r>
      <w:r w:rsidRPr="007A1BEC">
        <w:rPr>
          <w:rFonts w:ascii="彩虹粗仿宋" w:eastAsia="彩虹粗仿宋" w:hAnsi="宋体" w:cs="Arial"/>
          <w:sz w:val="24"/>
        </w:rPr>
        <w:t>“</w:t>
      </w:r>
      <w:r w:rsidRPr="007A1BEC">
        <w:rPr>
          <w:rFonts w:ascii="彩虹粗仿宋" w:eastAsia="彩虹粗仿宋" w:hAnsi="宋体" w:cs="Arial"/>
          <w:sz w:val="24"/>
        </w:rPr>
        <w:t>基金募集专户</w:t>
      </w:r>
      <w:r w:rsidRPr="007A1BEC">
        <w:rPr>
          <w:rFonts w:ascii="彩虹粗仿宋" w:eastAsia="彩虹粗仿宋" w:hAnsi="宋体" w:cs="Arial"/>
          <w:sz w:val="24"/>
        </w:rPr>
        <w:t>”</w:t>
      </w:r>
      <w:r w:rsidRPr="007A1BEC">
        <w:rPr>
          <w:rFonts w:ascii="彩虹粗仿宋" w:eastAsia="彩虹粗仿宋" w:hAnsi="宋体" w:cs="Arial"/>
          <w:sz w:val="24"/>
        </w:rPr>
        <w:t>。该账户由基金管理人开立并管理。</w:t>
      </w:r>
    </w:p>
    <w:p w14:paraId="25CDA7C8" w14:textId="174F2E43"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2.基金募集期满或基金停止募集时，募集的基金份额总额、基金募集金额、基金份额持有人人数符合《基金法》、</w:t>
      </w:r>
      <w:r w:rsidR="00B14B28" w:rsidRPr="00D63C11">
        <w:rPr>
          <w:rFonts w:ascii="彩虹粗仿宋" w:eastAsia="彩虹粗仿宋" w:hAnsi="宋体" w:cs="Arial" w:hint="eastAsia"/>
          <w:kern w:val="0"/>
          <w:sz w:val="24"/>
          <w:szCs w:val="24"/>
        </w:rPr>
        <w:t>《</w:t>
      </w:r>
      <w:r w:rsidR="00B14B28" w:rsidRPr="00354419">
        <w:rPr>
          <w:rFonts w:ascii="彩虹粗仿宋" w:eastAsia="彩虹粗仿宋" w:hAnsi="宋体" w:cs="Arial"/>
          <w:kern w:val="0"/>
          <w:sz w:val="24"/>
          <w:szCs w:val="24"/>
        </w:rPr>
        <w:t>公开募集证券投资基金运作管理办法</w:t>
      </w:r>
      <w:r w:rsidR="00B14B28" w:rsidRPr="00D63C11">
        <w:rPr>
          <w:rFonts w:ascii="彩虹粗仿宋" w:eastAsia="彩虹粗仿宋" w:hAnsi="宋体" w:cs="Arial" w:hint="eastAsia"/>
          <w:kern w:val="0"/>
          <w:sz w:val="24"/>
          <w:szCs w:val="24"/>
        </w:rPr>
        <w:t>》</w:t>
      </w:r>
      <w:r w:rsidRPr="007A1BEC">
        <w:rPr>
          <w:rFonts w:ascii="彩虹粗仿宋" w:eastAsia="彩虹粗仿宋" w:hAnsi="宋体" w:cs="Arial"/>
          <w:sz w:val="24"/>
        </w:rPr>
        <w:t>等有</w:t>
      </w:r>
      <w:r w:rsidRPr="007A1BEC">
        <w:rPr>
          <w:rFonts w:ascii="彩虹粗仿宋" w:eastAsia="彩虹粗仿宋" w:hAnsi="宋体" w:cs="Arial"/>
          <w:sz w:val="24"/>
        </w:rPr>
        <w:lastRenderedPageBreak/>
        <w:t>关规定后，基金管理人应将属于基金财产的全部资金划入基金托管人开立的基金</w:t>
      </w:r>
      <w:r w:rsidR="007D7309">
        <w:rPr>
          <w:rFonts w:ascii="彩虹粗仿宋" w:eastAsia="彩虹粗仿宋" w:hAnsi="宋体" w:cs="Arial" w:hint="eastAsia"/>
          <w:sz w:val="24"/>
        </w:rPr>
        <w:t>托管资金</w:t>
      </w:r>
      <w:r w:rsidRPr="007A1BEC">
        <w:rPr>
          <w:rFonts w:ascii="彩虹粗仿宋" w:eastAsia="彩虹粗仿宋" w:hAnsi="宋体" w:cs="Arial"/>
          <w:sz w:val="24"/>
        </w:rPr>
        <w:t>账户，同时在规定时间内，聘请</w:t>
      </w:r>
      <w:r w:rsidR="007A1BEC" w:rsidRPr="007A1BEC">
        <w:rPr>
          <w:rFonts w:ascii="彩虹粗仿宋" w:eastAsia="彩虹粗仿宋" w:hAnsi="宋体" w:cs="Arial" w:hint="eastAsia"/>
          <w:bCs/>
          <w:sz w:val="24"/>
        </w:rPr>
        <w:t>符合《中华人民共和国证券法》规定</w:t>
      </w:r>
      <w:r w:rsidRPr="007A1BEC">
        <w:rPr>
          <w:rFonts w:ascii="彩虹粗仿宋" w:eastAsia="彩虹粗仿宋" w:hAnsi="宋体" w:cs="Arial" w:hint="eastAsia"/>
          <w:sz w:val="24"/>
        </w:rPr>
        <w:t>的会计师事务所进行验资，出具验资报告。出具的验资报告由参加验资的</w:t>
      </w:r>
      <w:r w:rsidRPr="007A1BEC">
        <w:rPr>
          <w:rFonts w:ascii="彩虹粗仿宋" w:eastAsia="彩虹粗仿宋" w:hAnsi="宋体" w:cs="Arial"/>
          <w:sz w:val="24"/>
        </w:rPr>
        <w:t>2名或2名以上中国注册会计师签字方为有效。</w:t>
      </w:r>
    </w:p>
    <w:p w14:paraId="5DAA770D" w14:textId="796ACFB4"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3.</w:t>
      </w:r>
      <w:proofErr w:type="gramStart"/>
      <w:r w:rsidRPr="007A1BEC">
        <w:rPr>
          <w:rFonts w:ascii="彩虹粗仿宋" w:eastAsia="彩虹粗仿宋" w:hAnsi="宋体" w:cs="Arial"/>
          <w:sz w:val="24"/>
        </w:rPr>
        <w:t>若基金</w:t>
      </w:r>
      <w:proofErr w:type="gramEnd"/>
      <w:r w:rsidRPr="007A1BEC">
        <w:rPr>
          <w:rFonts w:ascii="彩虹粗仿宋" w:eastAsia="彩虹粗仿宋" w:hAnsi="宋体" w:cs="Arial"/>
          <w:sz w:val="24"/>
        </w:rPr>
        <w:t>募集期限届满，未能达到《基金合同》生效的条件，由基金管理人按规定办理退款等事宜</w:t>
      </w:r>
      <w:r w:rsidR="00A93876" w:rsidRPr="00A93876">
        <w:rPr>
          <w:rFonts w:ascii="彩虹粗仿宋" w:eastAsia="彩虹粗仿宋" w:hAnsi="宋体" w:cs="Arial" w:hint="eastAsia"/>
          <w:sz w:val="24"/>
        </w:rPr>
        <w:t>，基金托管人应予以必要的协助和配合</w:t>
      </w:r>
      <w:r w:rsidRPr="007A1BEC">
        <w:rPr>
          <w:rFonts w:ascii="彩虹粗仿宋" w:eastAsia="彩虹粗仿宋" w:hAnsi="宋体" w:cs="Arial"/>
          <w:sz w:val="24"/>
        </w:rPr>
        <w:t>。</w:t>
      </w:r>
    </w:p>
    <w:p w14:paraId="6FA60DEE" w14:textId="53AE808D"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（三）基金</w:t>
      </w:r>
      <w:r w:rsidR="00C044A5">
        <w:rPr>
          <w:rFonts w:ascii="彩虹粗仿宋" w:eastAsia="彩虹粗仿宋" w:hAnsi="宋体" w:cs="Arial" w:hint="eastAsia"/>
          <w:sz w:val="24"/>
        </w:rPr>
        <w:t>托管资金</w:t>
      </w:r>
      <w:r w:rsidRPr="007A1BEC">
        <w:rPr>
          <w:rFonts w:ascii="彩虹粗仿宋" w:eastAsia="彩虹粗仿宋" w:hAnsi="宋体" w:cs="Arial" w:hint="eastAsia"/>
          <w:sz w:val="24"/>
        </w:rPr>
        <w:t>账户的开立和管理</w:t>
      </w:r>
    </w:p>
    <w:p w14:paraId="507145FE" w14:textId="03C8F80F"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1.基金托管人可以基金的名义在其营业机构开立基金的</w:t>
      </w:r>
      <w:r w:rsidR="00C044A5">
        <w:rPr>
          <w:rFonts w:ascii="彩虹粗仿宋" w:eastAsia="彩虹粗仿宋" w:hAnsi="宋体" w:cs="Arial" w:hint="eastAsia"/>
          <w:sz w:val="24"/>
        </w:rPr>
        <w:t>托管资金</w:t>
      </w:r>
      <w:r w:rsidRPr="007A1BEC">
        <w:rPr>
          <w:rFonts w:ascii="彩虹粗仿宋" w:eastAsia="彩虹粗仿宋" w:hAnsi="宋体" w:cs="Arial"/>
          <w:sz w:val="24"/>
        </w:rPr>
        <w:t>账户，并根据基金管理人合法合</w:t>
      </w:r>
      <w:proofErr w:type="gramStart"/>
      <w:r w:rsidRPr="007A1BEC">
        <w:rPr>
          <w:rFonts w:ascii="彩虹粗仿宋" w:eastAsia="彩虹粗仿宋" w:hAnsi="宋体" w:cs="Arial"/>
          <w:sz w:val="24"/>
        </w:rPr>
        <w:t>规</w:t>
      </w:r>
      <w:proofErr w:type="gramEnd"/>
      <w:r w:rsidRPr="007A1BEC">
        <w:rPr>
          <w:rFonts w:ascii="彩虹粗仿宋" w:eastAsia="彩虹粗仿宋" w:hAnsi="宋体" w:cs="Arial"/>
          <w:sz w:val="24"/>
        </w:rPr>
        <w:t>的指令办理资金收付。本基金的银行预留印鉴由基金托管人保管</w:t>
      </w:r>
      <w:r w:rsidRPr="007A1BEC">
        <w:rPr>
          <w:rFonts w:ascii="彩虹粗仿宋" w:eastAsia="彩虹粗仿宋" w:hAnsi="宋体" w:cs="Arial" w:hint="eastAsia"/>
          <w:sz w:val="24"/>
        </w:rPr>
        <w:t>和使用。</w:t>
      </w:r>
    </w:p>
    <w:p w14:paraId="2496F5B8" w14:textId="4FE11796"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2.基金</w:t>
      </w:r>
      <w:r w:rsidR="00C044A5">
        <w:rPr>
          <w:rFonts w:ascii="彩虹粗仿宋" w:eastAsia="彩虹粗仿宋" w:hAnsi="宋体" w:cs="Arial" w:hint="eastAsia"/>
          <w:sz w:val="24"/>
        </w:rPr>
        <w:t>托管资金</w:t>
      </w:r>
      <w:r w:rsidRPr="007A1BEC">
        <w:rPr>
          <w:rFonts w:ascii="彩虹粗仿宋" w:eastAsia="彩虹粗仿宋" w:hAnsi="宋体" w:cs="Arial"/>
          <w:sz w:val="24"/>
        </w:rPr>
        <w:t>账户的开立和使用，限于满足开展本基金业务的需要。基金托管人和基金管理人不得假借本基金的名义开立任何其他银行账户；亦不得使用基金的任何账户进行本基金业务以外的活动。</w:t>
      </w:r>
    </w:p>
    <w:p w14:paraId="4E5D6285" w14:textId="0952C1EB"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3.基金</w:t>
      </w:r>
      <w:r w:rsidR="00C044A5">
        <w:rPr>
          <w:rFonts w:ascii="彩虹粗仿宋" w:eastAsia="彩虹粗仿宋" w:hAnsi="宋体" w:cs="Arial" w:hint="eastAsia"/>
          <w:sz w:val="24"/>
        </w:rPr>
        <w:t>托管资金</w:t>
      </w:r>
      <w:r w:rsidRPr="007A1BEC">
        <w:rPr>
          <w:rFonts w:ascii="彩虹粗仿宋" w:eastAsia="彩虹粗仿宋" w:hAnsi="宋体" w:cs="Arial"/>
          <w:sz w:val="24"/>
        </w:rPr>
        <w:t>账户的开立和管理应符合银行业监督管理机构的有关规定。</w:t>
      </w:r>
    </w:p>
    <w:p w14:paraId="6F995783" w14:textId="77777777" w:rsidR="009D0CB9"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4.在符合法律法规规定的条件下，基金托管人可以通过基金托管人专用账户办理基金资产的支付。</w:t>
      </w:r>
    </w:p>
    <w:p w14:paraId="68BF3C91" w14:textId="46E6017A" w:rsidR="0063770A" w:rsidRPr="007A1BEC" w:rsidRDefault="0063770A" w:rsidP="009D0CB9">
      <w:pPr>
        <w:adjustRightInd w:val="0"/>
        <w:snapToGrid w:val="0"/>
        <w:ind w:firstLine="480"/>
        <w:rPr>
          <w:rFonts w:ascii="彩虹粗仿宋" w:eastAsia="彩虹粗仿宋" w:hAnsi="宋体" w:cs="Arial"/>
          <w:sz w:val="24"/>
        </w:rPr>
      </w:pPr>
      <w:r w:rsidRPr="007A305D">
        <w:rPr>
          <w:rFonts w:ascii="彩虹粗仿宋" w:eastAsia="彩虹粗仿宋" w:hAnsi="宋体" w:cs="Arial" w:hint="eastAsia"/>
          <w:sz w:val="24"/>
        </w:rPr>
        <w:t>5.管理人应于</w:t>
      </w:r>
      <w:r w:rsidR="00C12BEC">
        <w:rPr>
          <w:rFonts w:ascii="彩虹粗仿宋" w:eastAsia="彩虹粗仿宋" w:hAnsi="宋体" w:cs="Arial" w:hint="eastAsia"/>
          <w:sz w:val="24"/>
        </w:rPr>
        <w:t>基金</w:t>
      </w:r>
      <w:r w:rsidRPr="007A305D">
        <w:rPr>
          <w:rFonts w:ascii="彩虹粗仿宋" w:eastAsia="彩虹粗仿宋" w:hAnsi="宋体" w:cs="Arial" w:hint="eastAsia"/>
          <w:sz w:val="24"/>
        </w:rPr>
        <w:t>清盘后及时完成收益兑付、费用结清及其他应收应付款项资金划转，在确保后续不再发生款项进出后的10个工作日内向基金托管人发出销户申请。</w:t>
      </w:r>
    </w:p>
    <w:p w14:paraId="0B8369CF"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（四）基金证券账户和结算备付金账户的开立和管理</w:t>
      </w:r>
    </w:p>
    <w:p w14:paraId="4B7EE997"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1.基金托管人在中国证券登记结算有限责任公司为基金开立基金托管人与基金联名的证券账户。</w:t>
      </w:r>
    </w:p>
    <w:p w14:paraId="5ED412F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8E8175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3.基金证券账户的开立和证券账户卡的保管由基金托管人负责，账户资产的管理和运用由基金管理人负责。</w:t>
      </w:r>
    </w:p>
    <w:p w14:paraId="4AD38838"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证券账户开户费由基金管理人先行垫付</w:t>
      </w:r>
      <w:r w:rsidRPr="007A1BEC">
        <w:rPr>
          <w:rFonts w:ascii="彩虹粗仿宋" w:eastAsia="彩虹粗仿宋" w:hAnsi="宋体" w:cs="Arial"/>
          <w:sz w:val="24"/>
        </w:rPr>
        <w:t>,待</w:t>
      </w:r>
      <w:r w:rsidR="007A1BEC" w:rsidRPr="007A1BEC">
        <w:rPr>
          <w:rFonts w:ascii="彩虹粗仿宋" w:eastAsia="彩虹粗仿宋" w:hAnsi="宋体" w:cs="Arial" w:hint="eastAsia"/>
          <w:sz w:val="24"/>
        </w:rPr>
        <w:t>本</w:t>
      </w:r>
      <w:proofErr w:type="gramStart"/>
      <w:r w:rsidR="007A1BEC" w:rsidRPr="007A1BEC">
        <w:rPr>
          <w:rFonts w:ascii="彩虹粗仿宋" w:eastAsia="彩虹粗仿宋" w:hAnsi="宋体" w:cs="Arial" w:hint="eastAsia"/>
          <w:sz w:val="24"/>
        </w:rPr>
        <w:t>基金基金</w:t>
      </w:r>
      <w:proofErr w:type="gramEnd"/>
      <w:r w:rsidR="007A1BEC" w:rsidRPr="007A1BEC">
        <w:rPr>
          <w:rFonts w:ascii="彩虹粗仿宋" w:eastAsia="彩虹粗仿宋" w:hAnsi="宋体" w:cs="Arial" w:hint="eastAsia"/>
          <w:sz w:val="24"/>
        </w:rPr>
        <w:t>合同生效</w:t>
      </w:r>
      <w:r w:rsidRPr="007A1BEC">
        <w:rPr>
          <w:rFonts w:ascii="彩虹粗仿宋" w:eastAsia="彩虹粗仿宋" w:hAnsi="宋体" w:cs="Arial" w:hint="eastAsia"/>
          <w:sz w:val="24"/>
        </w:rPr>
        <w:t>后</w:t>
      </w:r>
      <w:r w:rsidRPr="007A1BEC">
        <w:rPr>
          <w:rFonts w:ascii="彩虹粗仿宋" w:eastAsia="彩虹粗仿宋" w:hAnsi="宋体" w:cs="Arial"/>
          <w:sz w:val="24"/>
        </w:rPr>
        <w:t>,基金管理人可向基金托管人发送划款指令,将代垫开户费从本基金托管资金账户中扣还基金管理人。</w:t>
      </w:r>
    </w:p>
    <w:p w14:paraId="301DA79C"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A1BEC">
        <w:rPr>
          <w:rFonts w:ascii="彩虹粗仿宋" w:eastAsia="彩虹粗仿宋" w:hAnsi="宋体" w:cs="Arial"/>
          <w:sz w:val="24"/>
        </w:rPr>
        <w:t>收资金</w:t>
      </w:r>
      <w:proofErr w:type="gramEnd"/>
      <w:r w:rsidRPr="007A1BEC">
        <w:rPr>
          <w:rFonts w:ascii="彩虹粗仿宋" w:eastAsia="彩虹粗仿宋" w:hAnsi="宋体" w:cs="Arial"/>
          <w:sz w:val="24"/>
        </w:rPr>
        <w:t>等的收取按照中国证券登记结算有限责任公司的规定以及基金管理人与基金</w:t>
      </w:r>
      <w:r w:rsidRPr="007A1BEC">
        <w:rPr>
          <w:rFonts w:ascii="彩虹粗仿宋" w:eastAsia="彩虹粗仿宋" w:hAnsi="宋体" w:cs="Arial"/>
          <w:sz w:val="24"/>
        </w:rPr>
        <w:lastRenderedPageBreak/>
        <w:t>托管人签署的《托管银行证券资金结算协议》执行。</w:t>
      </w:r>
    </w:p>
    <w:p w14:paraId="7CB3C849" w14:textId="00D38C80"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5.账户注销时，</w:t>
      </w:r>
      <w:r w:rsidR="00B12195">
        <w:rPr>
          <w:rFonts w:ascii="彩虹粗仿宋" w:eastAsia="彩虹粗仿宋" w:hAnsi="宋体" w:cs="Arial" w:hint="eastAsia"/>
          <w:sz w:val="24"/>
        </w:rPr>
        <w:t>在遵守</w:t>
      </w:r>
      <w:r w:rsidR="00B12195" w:rsidRPr="007A1BEC">
        <w:rPr>
          <w:rFonts w:ascii="彩虹粗仿宋" w:eastAsia="彩虹粗仿宋" w:hAnsi="宋体" w:cs="Arial"/>
          <w:sz w:val="24"/>
        </w:rPr>
        <w:t>中国证券登记结算</w:t>
      </w:r>
      <w:r w:rsidR="00B12195">
        <w:rPr>
          <w:rFonts w:ascii="彩虹粗仿宋" w:eastAsia="彩虹粗仿宋" w:hAnsi="宋体" w:cs="Arial" w:hint="eastAsia"/>
          <w:sz w:val="24"/>
        </w:rPr>
        <w:t>有限责任公司的</w:t>
      </w:r>
      <w:r w:rsidR="00B12195" w:rsidRPr="007A1BEC">
        <w:rPr>
          <w:rFonts w:ascii="彩虹粗仿宋" w:eastAsia="彩虹粗仿宋" w:hAnsi="宋体" w:cs="Arial"/>
          <w:sz w:val="24"/>
        </w:rPr>
        <w:t>相关规定</w:t>
      </w:r>
      <w:r w:rsidR="00B12195">
        <w:rPr>
          <w:rFonts w:ascii="彩虹粗仿宋" w:eastAsia="彩虹粗仿宋" w:hAnsi="宋体" w:cs="Arial" w:hint="eastAsia"/>
          <w:sz w:val="24"/>
        </w:rPr>
        <w:t>下，由管理人和</w:t>
      </w:r>
      <w:r w:rsidR="00B12195" w:rsidRPr="007A1BEC">
        <w:rPr>
          <w:rFonts w:ascii="彩虹粗仿宋" w:eastAsia="彩虹粗仿宋" w:hAnsi="宋体" w:cs="Arial"/>
          <w:sz w:val="24"/>
        </w:rPr>
        <w:t>托管人</w:t>
      </w:r>
      <w:r w:rsidR="00B12195">
        <w:rPr>
          <w:rFonts w:ascii="彩虹粗仿宋" w:eastAsia="彩虹粗仿宋" w:hAnsi="宋体" w:cs="Arial" w:hint="eastAsia"/>
          <w:sz w:val="24"/>
        </w:rPr>
        <w:t>协商确认主要办理人</w:t>
      </w:r>
      <w:r w:rsidR="00B12195" w:rsidRPr="007A1BEC">
        <w:rPr>
          <w:rFonts w:ascii="彩虹粗仿宋" w:eastAsia="彩虹粗仿宋" w:hAnsi="宋体" w:cs="Arial"/>
          <w:sz w:val="24"/>
        </w:rPr>
        <w:t>。账户注销期间</w:t>
      </w:r>
      <w:r w:rsidR="00B12195">
        <w:rPr>
          <w:rFonts w:ascii="彩虹粗仿宋" w:eastAsia="彩虹粗仿宋" w:hAnsi="宋体" w:cs="Arial" w:hint="eastAsia"/>
          <w:sz w:val="24"/>
        </w:rPr>
        <w:t>，主要办理人</w:t>
      </w:r>
      <w:r w:rsidR="00B12195" w:rsidRPr="007A1BEC">
        <w:rPr>
          <w:rFonts w:ascii="彩虹粗仿宋" w:eastAsia="彩虹粗仿宋" w:hAnsi="宋体" w:cs="Arial"/>
          <w:sz w:val="24"/>
        </w:rPr>
        <w:t>如需</w:t>
      </w:r>
      <w:r w:rsidR="00B12195">
        <w:rPr>
          <w:rFonts w:ascii="彩虹粗仿宋" w:eastAsia="彩虹粗仿宋" w:hAnsi="宋体" w:cs="Arial" w:hint="eastAsia"/>
          <w:sz w:val="24"/>
        </w:rPr>
        <w:t>另一方</w:t>
      </w:r>
      <w:r w:rsidR="00B12195" w:rsidRPr="007A1BEC">
        <w:rPr>
          <w:rFonts w:ascii="彩虹粗仿宋" w:eastAsia="彩虹粗仿宋" w:hAnsi="宋体" w:cs="Arial"/>
          <w:sz w:val="24"/>
        </w:rPr>
        <w:t>提供配合的，</w:t>
      </w:r>
      <w:r w:rsidR="00B12195">
        <w:rPr>
          <w:rFonts w:ascii="彩虹粗仿宋" w:eastAsia="彩虹粗仿宋" w:hAnsi="宋体" w:cs="Arial" w:hint="eastAsia"/>
          <w:sz w:val="24"/>
        </w:rPr>
        <w:t>另一方</w:t>
      </w:r>
      <w:r w:rsidR="00B12195" w:rsidRPr="007A1BEC">
        <w:rPr>
          <w:rFonts w:ascii="彩虹粗仿宋" w:eastAsia="彩虹粗仿宋" w:hAnsi="宋体" w:cs="Arial"/>
          <w:sz w:val="24"/>
        </w:rPr>
        <w:t>应予以配合。</w:t>
      </w:r>
    </w:p>
    <w:p w14:paraId="181796B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6.若中国证监会或其他监管机构在本托管协议订立日之后允许基金从事其他投资品种的投资业务，涉及相关账户的开立、使用的，若无相关规定，</w:t>
      </w:r>
      <w:proofErr w:type="gramStart"/>
      <w:r w:rsidRPr="007A1BEC">
        <w:rPr>
          <w:rFonts w:ascii="彩虹粗仿宋" w:eastAsia="彩虹粗仿宋" w:hAnsi="宋体" w:cs="Arial"/>
          <w:sz w:val="24"/>
        </w:rPr>
        <w:t>则基金</w:t>
      </w:r>
      <w:proofErr w:type="gramEnd"/>
      <w:r w:rsidRPr="007A1BEC">
        <w:rPr>
          <w:rFonts w:ascii="彩虹粗仿宋" w:eastAsia="彩虹粗仿宋" w:hAnsi="宋体" w:cs="Arial"/>
          <w:sz w:val="24"/>
        </w:rPr>
        <w:t>托管人比照上述关于账户开立、使用的规定执行。</w:t>
      </w:r>
    </w:p>
    <w:p w14:paraId="5BFD265F"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（五）债券托管专户的开设和管理</w:t>
      </w:r>
    </w:p>
    <w:p w14:paraId="19B5E015" w14:textId="54562A24" w:rsidR="009D0CB9"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F06D7C">
        <w:rPr>
          <w:rFonts w:ascii="彩虹粗仿宋" w:eastAsia="彩虹粗仿宋" w:hAnsi="宋体" w:cs="Arial" w:hint="eastAsia"/>
          <w:sz w:val="24"/>
        </w:rPr>
        <w:t>专</w:t>
      </w:r>
      <w:r w:rsidRPr="007A1BEC">
        <w:rPr>
          <w:rFonts w:ascii="彩虹粗仿宋" w:eastAsia="彩虹粗仿宋" w:hAnsi="宋体" w:cs="Arial" w:hint="eastAsia"/>
          <w:sz w:val="24"/>
        </w:rPr>
        <w:t>户，并代表基金进行银行间市场债券的结算。基金管理人代表基金签订全国银行间债券市场债券回购主协议。</w:t>
      </w:r>
    </w:p>
    <w:p w14:paraId="716249BC" w14:textId="77777777" w:rsidR="00B518CE" w:rsidRPr="00B518CE" w:rsidRDefault="00B518CE" w:rsidP="00B518CE">
      <w:pPr>
        <w:adjustRightInd w:val="0"/>
        <w:snapToGrid w:val="0"/>
        <w:ind w:firstLineChars="200" w:firstLine="480"/>
        <w:rPr>
          <w:rFonts w:ascii="彩虹粗仿宋" w:eastAsia="彩虹粗仿宋" w:hAnsi="宋体" w:cs="Arial"/>
          <w:sz w:val="24"/>
        </w:rPr>
      </w:pPr>
      <w:r w:rsidRPr="00B518CE">
        <w:rPr>
          <w:rFonts w:ascii="彩虹粗仿宋" w:eastAsia="彩虹粗仿宋" w:hAnsi="宋体" w:cs="Arial" w:hint="eastAsia"/>
          <w:sz w:val="24"/>
        </w:rPr>
        <w:t>（六）期货相关账户的开立和管理</w:t>
      </w:r>
    </w:p>
    <w:p w14:paraId="62B3B5C5" w14:textId="77777777" w:rsidR="00B518CE" w:rsidRPr="007A1BEC" w:rsidRDefault="00B518CE" w:rsidP="00B518CE">
      <w:pPr>
        <w:adjustRightInd w:val="0"/>
        <w:snapToGrid w:val="0"/>
        <w:ind w:firstLineChars="200" w:firstLine="480"/>
        <w:rPr>
          <w:rFonts w:ascii="彩虹粗仿宋" w:eastAsia="彩虹粗仿宋" w:hAnsi="宋体" w:cs="Arial"/>
          <w:sz w:val="24"/>
        </w:rPr>
      </w:pPr>
      <w:r w:rsidRPr="00B518CE">
        <w:rPr>
          <w:rFonts w:ascii="彩虹粗仿宋" w:eastAsia="彩虹粗仿宋" w:hAnsi="宋体" w:cs="Arial" w:hint="eastAsia"/>
          <w:sz w:val="24"/>
        </w:rPr>
        <w:t>基金管理人应当按照相关规定开立期货结算账户、期货资金账户，在中国金融期货交易所获取交易编码。期货结算账户名称、期货资金账户名称及交易编码对应名称应按照有关规定设立。</w:t>
      </w:r>
    </w:p>
    <w:p w14:paraId="44356A9E" w14:textId="77777777" w:rsidR="00B54A85" w:rsidRDefault="00B54A85" w:rsidP="00B54A8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（七）开放式基金账户的开设和管理</w:t>
      </w:r>
    </w:p>
    <w:p w14:paraId="5048033E" w14:textId="63329C0B" w:rsidR="00B54A85" w:rsidRDefault="00B54A85" w:rsidP="00B54A8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场外开放式基金账户由管理人根据基金公司要求填写相关资料后开立。管理人应指定托管资金账户作为开放式基金交易及回款的唯一结算账户。管理人应及时将开放式基金账户的信息发送托管人。</w:t>
      </w:r>
    </w:p>
    <w:p w14:paraId="75B1452D" w14:textId="289B2829" w:rsidR="00B54A85" w:rsidRDefault="00B54A85" w:rsidP="00B54A8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管理人选择通过机构投资者</w:t>
      </w:r>
      <w:proofErr w:type="gramStart"/>
      <w:r>
        <w:rPr>
          <w:rFonts w:ascii="彩虹粗仿宋" w:eastAsia="彩虹粗仿宋" w:hAnsi="宋体" w:cs="Arial" w:hint="eastAsia"/>
          <w:sz w:val="24"/>
        </w:rPr>
        <w:t>场外投资</w:t>
      </w:r>
      <w:proofErr w:type="gramEnd"/>
      <w:r>
        <w:rPr>
          <w:rFonts w:ascii="彩虹粗仿宋" w:eastAsia="彩虹粗仿宋" w:hAnsi="宋体" w:cs="Arial" w:hint="eastAsia"/>
          <w:sz w:val="24"/>
        </w:rPr>
        <w:t>业务平台（简称"FISP"）参与开放式基金投资的，应由管理人在FISP系统登记产品信息（包含托管人信息），由托管人对银行账户信息进行验证。产品登记成功后，由管理人在线向基金销售机构提交开户申请，账户开立信息通过FISP反馈投资管理人和托管人。</w:t>
      </w:r>
    </w:p>
    <w:p w14:paraId="235125CD" w14:textId="63608289"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w:t>
      </w:r>
      <w:r w:rsidR="00B54A85">
        <w:rPr>
          <w:rFonts w:ascii="彩虹粗仿宋" w:eastAsia="彩虹粗仿宋" w:hAnsi="宋体" w:cs="Arial" w:hint="eastAsia"/>
          <w:sz w:val="24"/>
        </w:rPr>
        <w:t>八</w:t>
      </w:r>
      <w:r w:rsidRPr="007A1BEC">
        <w:rPr>
          <w:rFonts w:ascii="彩虹粗仿宋" w:eastAsia="彩虹粗仿宋" w:hAnsi="宋体" w:cs="Arial" w:hint="eastAsia"/>
          <w:sz w:val="24"/>
        </w:rPr>
        <w:t>）其他账户的开立和管理</w:t>
      </w:r>
    </w:p>
    <w:p w14:paraId="7B23FE2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1.在本托管协议订立日之后，本基金被允许从事符合法律法规规定和《基金合同》约定的其他投资品种的投资业务时，如果涉及相关账户的开设和使用，由基金管理人协助</w:t>
      </w:r>
      <w:r w:rsidR="00FC0648">
        <w:rPr>
          <w:rFonts w:ascii="彩虹粗仿宋" w:eastAsia="彩虹粗仿宋" w:hAnsi="宋体" w:cs="Arial"/>
          <w:sz w:val="24"/>
        </w:rPr>
        <w:t>基金</w:t>
      </w:r>
      <w:r w:rsidRPr="007A1BEC">
        <w:rPr>
          <w:rFonts w:ascii="彩虹粗仿宋" w:eastAsia="彩虹粗仿宋" w:hAnsi="宋体" w:cs="Arial"/>
          <w:sz w:val="24"/>
        </w:rPr>
        <w:t>托管人根据有关法律法规的规定和《基金合同》的约定，开立有关账户。该账户按有关规则使用并管理。</w:t>
      </w:r>
    </w:p>
    <w:p w14:paraId="2ED98EA9"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2.法律法规等有关规定对相关账户的开立和管理另有规定的，从其规定办理。</w:t>
      </w:r>
    </w:p>
    <w:p w14:paraId="6B42AC4E" w14:textId="087CB33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w:t>
      </w:r>
      <w:r w:rsidR="00B54A85">
        <w:rPr>
          <w:rFonts w:ascii="彩虹粗仿宋" w:eastAsia="彩虹粗仿宋" w:hAnsi="宋体" w:cs="Arial" w:hint="eastAsia"/>
          <w:sz w:val="24"/>
        </w:rPr>
        <w:t>九</w:t>
      </w:r>
      <w:r w:rsidRPr="007A1BEC">
        <w:rPr>
          <w:rFonts w:ascii="彩虹粗仿宋" w:eastAsia="彩虹粗仿宋" w:hAnsi="宋体" w:cs="Arial" w:hint="eastAsia"/>
          <w:sz w:val="24"/>
        </w:rPr>
        <w:t>）基金财产投资的有关有价凭证等的保管</w:t>
      </w:r>
    </w:p>
    <w:p w14:paraId="77D90E0A" w14:textId="13D7BB80" w:rsidR="009D0CB9" w:rsidRPr="007A1BEC" w:rsidRDefault="009D0CB9" w:rsidP="009D0CB9">
      <w:pPr>
        <w:adjustRightInd w:val="0"/>
        <w:snapToGrid w:val="0"/>
        <w:ind w:firstLineChars="200" w:firstLine="480"/>
        <w:rPr>
          <w:rFonts w:ascii="彩虹粗仿宋" w:eastAsia="彩虹粗仿宋" w:hAnsi="宋体" w:cs="Arial"/>
        </w:rPr>
      </w:pPr>
      <w:r w:rsidRPr="007A1BEC">
        <w:rPr>
          <w:rFonts w:ascii="彩虹粗仿宋" w:eastAsia="彩虹粗仿宋" w:hAnsi="宋体" w:cs="Arial" w:hint="eastAsia"/>
          <w:sz w:val="24"/>
        </w:rPr>
        <w:t>基金财产投资的有关实物证券、银行</w:t>
      </w:r>
      <w:r w:rsidRPr="007A1BEC">
        <w:rPr>
          <w:rFonts w:ascii="彩虹粗仿宋" w:eastAsia="彩虹粗仿宋" w:hint="eastAsia"/>
          <w:sz w:val="24"/>
        </w:rPr>
        <w:t>存款开户证实书</w:t>
      </w:r>
      <w:r w:rsidRPr="007A1BEC">
        <w:rPr>
          <w:rFonts w:ascii="彩虹粗仿宋" w:eastAsia="彩虹粗仿宋" w:hAnsi="宋体" w:cs="Arial" w:hint="eastAsia"/>
          <w:sz w:val="24"/>
        </w:rPr>
        <w:t>等有价凭证由基金托管人存放于基金托管人的保管库，也可存入</w:t>
      </w:r>
      <w:r w:rsidR="00A76802">
        <w:rPr>
          <w:rFonts w:ascii="彩虹粗仿宋" w:eastAsia="彩虹粗仿宋" w:hAnsi="宋体" w:cs="Arial" w:hint="eastAsia"/>
          <w:sz w:val="24"/>
        </w:rPr>
        <w:t>法律法规有关规定允许的</w:t>
      </w:r>
      <w:proofErr w:type="gramStart"/>
      <w:r w:rsidR="00A76802">
        <w:rPr>
          <w:rFonts w:ascii="彩虹粗仿宋" w:eastAsia="彩虹粗仿宋" w:hAnsi="宋体" w:cs="Arial" w:hint="eastAsia"/>
          <w:sz w:val="24"/>
        </w:rPr>
        <w:t>各类</w:t>
      </w:r>
      <w:r w:rsidRPr="007A1BEC">
        <w:rPr>
          <w:rFonts w:ascii="彩虹粗仿宋" w:eastAsia="彩虹粗仿宋" w:hAnsi="宋体" w:cs="Arial"/>
          <w:sz w:val="24"/>
        </w:rPr>
        <w:t>代保管</w:t>
      </w:r>
      <w:proofErr w:type="gramEnd"/>
      <w:r w:rsidRPr="007A1BEC">
        <w:rPr>
          <w:rFonts w:ascii="彩虹粗仿宋" w:eastAsia="彩虹粗仿宋" w:hAnsi="宋体" w:cs="Arial"/>
          <w:sz w:val="24"/>
        </w:rPr>
        <w:t>库，</w:t>
      </w:r>
      <w:r w:rsidRPr="007A1BEC">
        <w:rPr>
          <w:rFonts w:ascii="彩虹粗仿宋" w:eastAsia="彩虹粗仿宋" w:hAnsi="宋体" w:cs="Arial"/>
          <w:sz w:val="24"/>
        </w:rPr>
        <w:lastRenderedPageBreak/>
        <w:t>保管凭证由基金托管人持有。实物证券、银行定期存款证实书等有价凭证的购买和转让，按基金管理人和基金托管人双方约定办理。基金托管人对由基金托管人以外机构实际有效控制或保管的资产不承担</w:t>
      </w:r>
      <w:r w:rsidR="00DD0CC9">
        <w:rPr>
          <w:rFonts w:ascii="彩虹粗仿宋" w:eastAsia="彩虹粗仿宋" w:hAnsi="宋体" w:cs="Arial" w:hint="eastAsia"/>
          <w:sz w:val="24"/>
        </w:rPr>
        <w:t>任何</w:t>
      </w:r>
      <w:r w:rsidRPr="007A1BEC">
        <w:rPr>
          <w:rFonts w:ascii="彩虹粗仿宋" w:eastAsia="彩虹粗仿宋" w:hAnsi="宋体" w:cs="Arial"/>
          <w:sz w:val="24"/>
        </w:rPr>
        <w:t>责任。</w:t>
      </w:r>
    </w:p>
    <w:p w14:paraId="5CFC9070" w14:textId="32F3F89B"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w:t>
      </w:r>
      <w:r w:rsidR="00B54A85">
        <w:rPr>
          <w:rFonts w:ascii="彩虹粗仿宋" w:eastAsia="彩虹粗仿宋" w:hAnsi="宋体" w:cs="Arial" w:hint="eastAsia"/>
          <w:sz w:val="24"/>
        </w:rPr>
        <w:t>十</w:t>
      </w:r>
      <w:r w:rsidRPr="007A1BEC">
        <w:rPr>
          <w:rFonts w:ascii="彩虹粗仿宋" w:eastAsia="彩虹粗仿宋" w:hAnsi="宋体" w:cs="Arial" w:hint="eastAsia"/>
          <w:sz w:val="24"/>
        </w:rPr>
        <w:t>）与基金财产有关的重大合同的保管</w:t>
      </w:r>
    </w:p>
    <w:p w14:paraId="603E0DCC" w14:textId="1304D14F" w:rsidR="009D0CB9" w:rsidRDefault="009D0CB9" w:rsidP="00A33A18">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w:t>
      </w:r>
      <w:r w:rsidR="00246A44">
        <w:rPr>
          <w:rFonts w:ascii="彩虹粗仿宋" w:eastAsia="彩虹粗仿宋" w:hAnsi="宋体" w:cs="Arial" w:hint="eastAsia"/>
          <w:sz w:val="24"/>
        </w:rPr>
        <w:t>尽量</w:t>
      </w:r>
      <w:r w:rsidRPr="007A1BEC">
        <w:rPr>
          <w:rFonts w:ascii="彩虹粗仿宋" w:eastAsia="彩虹粗仿宋" w:hAnsi="宋体" w:cs="Arial" w:hint="eastAsia"/>
          <w:sz w:val="24"/>
        </w:rPr>
        <w:t>保证基金管理人和基金托管人至少各持有一份正本的原件。基金管理人应在重大合同签署后及时将重大合同传真给基金托管人，并在三十个工作日内将正本送达基金托管人处。</w:t>
      </w:r>
      <w:r w:rsidR="00A33A18" w:rsidRPr="007A1BEC">
        <w:rPr>
          <w:rFonts w:ascii="彩虹粗仿宋" w:eastAsia="彩虹粗仿宋" w:hAnsi="宋体" w:cs="Arial" w:hint="eastAsia"/>
          <w:sz w:val="24"/>
        </w:rPr>
        <w:t>重大合同的保管期限不低于法律法规规定的最低期限。</w:t>
      </w:r>
      <w:r w:rsidR="00246A44" w:rsidRPr="00246A44">
        <w:rPr>
          <w:rFonts w:ascii="彩虹粗仿宋" w:eastAsia="彩虹粗仿宋" w:hAnsi="宋体" w:cs="Arial" w:hint="eastAsia"/>
          <w:sz w:val="24"/>
        </w:rPr>
        <w:t>对于无法取得二份以上的正本的，基金管理人应向基金托管人提供加盖公章的合同复印件或传真件，未经双方协商一致，原则上合同原件不得转移。</w:t>
      </w:r>
    </w:p>
    <w:p w14:paraId="5135BF0E" w14:textId="77777777" w:rsidR="00246A44" w:rsidRPr="007A305D" w:rsidRDefault="00246A44" w:rsidP="00A33A18">
      <w:pPr>
        <w:adjustRightInd w:val="0"/>
        <w:snapToGrid w:val="0"/>
        <w:ind w:firstLineChars="200" w:firstLine="480"/>
        <w:rPr>
          <w:rFonts w:ascii="彩虹粗仿宋" w:hAnsi="宋体"/>
          <w:sz w:val="24"/>
        </w:rPr>
      </w:pPr>
    </w:p>
    <w:p w14:paraId="47A447A4" w14:textId="77777777" w:rsidR="009D0CB9" w:rsidRPr="007A1BEC" w:rsidRDefault="009D0CB9" w:rsidP="009D0CB9">
      <w:pPr>
        <w:pStyle w:val="2"/>
        <w:jc w:val="center"/>
        <w:rPr>
          <w:rFonts w:ascii="彩虹粗仿宋" w:eastAsia="彩虹粗仿宋"/>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39981096"/>
      <w:r w:rsidRPr="007A1BEC">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45D3413"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6A37A0C"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（一）基金管理人对发送指令人员的书面授权</w:t>
      </w:r>
    </w:p>
    <w:p w14:paraId="488DDA3A"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1.基金管理人应指定专人向基金托管人发送指令。</w:t>
      </w:r>
    </w:p>
    <w:p w14:paraId="04F9C1EF" w14:textId="3ADE8809"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2.基金管理人应向基金托管人提供书面授权文件</w:t>
      </w:r>
      <w:r w:rsidR="00283967">
        <w:rPr>
          <w:rFonts w:ascii="彩虹粗仿宋" w:eastAsia="彩虹粗仿宋" w:hAnsi="宋体" w:cs="Arial" w:hint="eastAsia"/>
          <w:sz w:val="24"/>
        </w:rPr>
        <w:t>原件</w:t>
      </w:r>
      <w:r w:rsidRPr="007A1BEC">
        <w:rPr>
          <w:rFonts w:ascii="彩虹粗仿宋" w:eastAsia="彩虹粗仿宋" w:hAnsi="宋体" w:cs="Arial"/>
          <w:sz w:val="24"/>
        </w:rPr>
        <w:t>，内容包括被授权人名单、预</w:t>
      </w:r>
      <w:r w:rsidRPr="007A1BEC">
        <w:rPr>
          <w:rFonts w:ascii="彩虹粗仿宋" w:eastAsia="彩虹粗仿宋" w:hAnsi="宋体" w:cs="Arial" w:hint="eastAsia"/>
          <w:sz w:val="24"/>
        </w:rPr>
        <w:t>留印鉴及被授权人签</w:t>
      </w:r>
      <w:r w:rsidR="00667435">
        <w:rPr>
          <w:rFonts w:ascii="彩虹粗仿宋" w:eastAsia="彩虹粗仿宋" w:hAnsi="宋体" w:cs="Arial" w:hint="eastAsia"/>
          <w:sz w:val="24"/>
        </w:rPr>
        <w:t>章</w:t>
      </w:r>
      <w:r w:rsidRPr="007A1BEC">
        <w:rPr>
          <w:rFonts w:ascii="彩虹粗仿宋" w:eastAsia="彩虹粗仿宋" w:hAnsi="宋体" w:cs="Arial" w:hint="eastAsia"/>
          <w:sz w:val="24"/>
        </w:rPr>
        <w:t>样本，授权文件应注明被授权人相应的权限</w:t>
      </w:r>
      <w:r w:rsidR="00283967">
        <w:rPr>
          <w:rFonts w:ascii="彩虹粗仿宋" w:eastAsia="彩虹粗仿宋" w:hAnsi="宋体" w:cs="Arial" w:hint="eastAsia"/>
          <w:sz w:val="24"/>
        </w:rPr>
        <w:t>，并加盖单位公章</w:t>
      </w:r>
      <w:r w:rsidRPr="007A1BEC">
        <w:rPr>
          <w:rFonts w:ascii="彩虹粗仿宋" w:eastAsia="彩虹粗仿宋" w:hAnsi="宋体" w:cs="Arial" w:hint="eastAsia"/>
          <w:sz w:val="24"/>
        </w:rPr>
        <w:t>。</w:t>
      </w:r>
    </w:p>
    <w:p w14:paraId="7C919FA6" w14:textId="06158DED"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3.基金托管人在收到授权文件原件</w:t>
      </w:r>
      <w:r w:rsidRPr="007A1BEC">
        <w:rPr>
          <w:rFonts w:ascii="彩虹粗仿宋" w:eastAsia="彩虹粗仿宋" w:hAnsi="宋体" w:cs="Arial" w:hint="eastAsia"/>
          <w:sz w:val="24"/>
        </w:rPr>
        <w:t>并经电话确认后，授权文件即生效。如果授权文件中载明具体生效时间的，该生效时间不得早于基金托管人收到授权文件并经电话确认的时点。如早于</w:t>
      </w:r>
      <w:r w:rsidR="00A33A18" w:rsidRPr="007A1BEC">
        <w:rPr>
          <w:rFonts w:ascii="彩虹粗仿宋" w:eastAsia="彩虹粗仿宋" w:hAnsi="宋体" w:cs="Arial" w:hint="eastAsia"/>
          <w:sz w:val="24"/>
        </w:rPr>
        <w:t>前述时间</w:t>
      </w:r>
      <w:r w:rsidRPr="007A1BEC">
        <w:rPr>
          <w:rFonts w:ascii="彩虹粗仿宋" w:eastAsia="彩虹粗仿宋" w:hAnsi="宋体" w:cs="Arial" w:hint="eastAsia"/>
          <w:sz w:val="24"/>
        </w:rPr>
        <w:t>，则以基金托管人收到授权文件并经电话确认的时点为授权文件的生效时间。</w:t>
      </w:r>
    </w:p>
    <w:p w14:paraId="79A69B7D"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4.基金管理人和基金托管人对授权文件负有保密义务，其内容不得向被授权人及相关操作人员以外的任何人泄露。但法律法规规定或有权机关要求的除外。</w:t>
      </w:r>
    </w:p>
    <w:p w14:paraId="07A7F1BD"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（二）指令的内容</w:t>
      </w:r>
    </w:p>
    <w:p w14:paraId="50F1A5B8"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1.指令包括付款指令以及其他资金划拨指令等。</w:t>
      </w:r>
    </w:p>
    <w:p w14:paraId="616F5750" w14:textId="03F2699C"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2.基金管理人发给基金托管人的指令应写明款项事由、支付时间、到账时间、</w:t>
      </w:r>
      <w:r w:rsidRPr="007A1BEC">
        <w:rPr>
          <w:rFonts w:ascii="彩虹粗仿宋" w:eastAsia="彩虹粗仿宋" w:hAnsi="宋体" w:cs="Arial"/>
          <w:sz w:val="24"/>
        </w:rPr>
        <w:lastRenderedPageBreak/>
        <w:t>金额、</w:t>
      </w:r>
      <w:r w:rsidR="008A6BD8">
        <w:rPr>
          <w:rFonts w:ascii="彩虹粗仿宋" w:eastAsia="彩虹粗仿宋" w:hAnsi="宋体" w:cs="Arial" w:hint="eastAsia"/>
          <w:sz w:val="24"/>
        </w:rPr>
        <w:t>收付款</w:t>
      </w:r>
      <w:r w:rsidRPr="007A1BEC">
        <w:rPr>
          <w:rFonts w:ascii="彩虹粗仿宋" w:eastAsia="彩虹粗仿宋" w:hAnsi="宋体" w:cs="Arial"/>
          <w:sz w:val="24"/>
        </w:rPr>
        <w:t>账户等，加盖预留印鉴并由被授权人签</w:t>
      </w:r>
      <w:r w:rsidR="00F05CAA">
        <w:rPr>
          <w:rFonts w:ascii="彩虹粗仿宋" w:eastAsia="彩虹粗仿宋" w:hAnsi="宋体" w:cs="Arial" w:hint="eastAsia"/>
          <w:sz w:val="24"/>
        </w:rPr>
        <w:t>章</w:t>
      </w:r>
      <w:r w:rsidRPr="007A1BEC">
        <w:rPr>
          <w:rFonts w:ascii="彩虹粗仿宋" w:eastAsia="彩虹粗仿宋" w:hAnsi="宋体" w:cs="Arial"/>
          <w:sz w:val="24"/>
        </w:rPr>
        <w:t>。</w:t>
      </w:r>
    </w:p>
    <w:p w14:paraId="07757F3E"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（三）指令的发送、确认及执行的时间和程序</w:t>
      </w:r>
    </w:p>
    <w:p w14:paraId="419F2592"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1.指令的发送</w:t>
      </w:r>
    </w:p>
    <w:p w14:paraId="117126C9" w14:textId="05CA351B"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基金管理人发送指令应采用传真方式或双方协商一致的其他方式。</w:t>
      </w:r>
    </w:p>
    <w:p w14:paraId="3CE9B134"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C3FFCF7" w14:textId="3963FF76"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指令发出后，基金管理人应及时以电话方式向基金托管人确认。</w:t>
      </w:r>
    </w:p>
    <w:p w14:paraId="6DD89134" w14:textId="4C4C239D"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hint="eastAsia"/>
          <w:sz w:val="24"/>
        </w:rPr>
        <w:t>基金管理人应在银行间交易成交后，及时将通知单、相关文件及划款指令加盖</w:t>
      </w:r>
      <w:r w:rsidR="00D1752D">
        <w:rPr>
          <w:rFonts w:ascii="彩虹粗仿宋" w:eastAsia="彩虹粗仿宋" w:hAnsi="宋体" w:hint="eastAsia"/>
          <w:sz w:val="24"/>
        </w:rPr>
        <w:t>印章</w:t>
      </w:r>
      <w:r w:rsidRPr="007A1BEC">
        <w:rPr>
          <w:rFonts w:ascii="彩虹粗仿宋" w:eastAsia="彩虹粗仿宋" w:hAnsi="宋体" w:hint="eastAsia"/>
          <w:sz w:val="24"/>
        </w:rPr>
        <w:t>后发至基金托管人并</w:t>
      </w:r>
      <w:r w:rsidR="00990451">
        <w:rPr>
          <w:rFonts w:ascii="彩虹粗仿宋" w:eastAsia="彩虹粗仿宋" w:hAnsi="宋体" w:hint="eastAsia"/>
          <w:sz w:val="24"/>
        </w:rPr>
        <w:t>电话</w:t>
      </w:r>
      <w:r w:rsidRPr="007A1BEC">
        <w:rPr>
          <w:rFonts w:ascii="彩虹粗仿宋" w:eastAsia="彩虹粗仿宋" w:hAnsi="宋体" w:hint="eastAsia"/>
          <w:sz w:val="24"/>
        </w:rPr>
        <w:t>确认，由基金托管人完成后台交易匹配及资金交收事宜。如果银行间结算系统已经生成的交易需要取消或终止，基金管理人要书面通知基金托管人。</w:t>
      </w:r>
    </w:p>
    <w:p w14:paraId="2847734D"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2.指令的确认</w:t>
      </w:r>
    </w:p>
    <w:p w14:paraId="581F0ABE" w14:textId="1FFF1E65"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w:t>
      </w:r>
      <w:r w:rsidR="000810EB">
        <w:rPr>
          <w:rFonts w:ascii="彩虹粗仿宋" w:eastAsia="彩虹粗仿宋" w:hAnsi="宋体" w:cs="Arial" w:hint="eastAsia"/>
          <w:sz w:val="24"/>
        </w:rPr>
        <w:t>章</w:t>
      </w:r>
      <w:r w:rsidRPr="007A1BEC">
        <w:rPr>
          <w:rFonts w:ascii="彩虹粗仿宋" w:eastAsia="彩虹粗仿宋" w:hAnsi="宋体" w:cs="Arial" w:hint="eastAsia"/>
          <w:sz w:val="24"/>
        </w:rPr>
        <w:t>和印鉴与授权文件进行表面真实性及权限范围核对，复核无误后应在规定期限内执行，不得延误，如有疑问必须及时通知基金管理人。</w:t>
      </w:r>
    </w:p>
    <w:p w14:paraId="39EBF696"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3.指令的时间和执行</w:t>
      </w:r>
    </w:p>
    <w:p w14:paraId="2C5FB0FC" w14:textId="38A1E3E3" w:rsidR="009D0CB9" w:rsidRPr="007A1BEC" w:rsidRDefault="009D0CB9" w:rsidP="009D0CB9">
      <w:pPr>
        <w:pStyle w:val="ae"/>
        <w:spacing w:line="240" w:lineRule="auto"/>
        <w:ind w:firstLineChars="0"/>
        <w:rPr>
          <w:rFonts w:ascii="彩虹粗仿宋" w:eastAsia="彩虹粗仿宋" w:hAnsi="宋体" w:cs="Arial"/>
          <w:szCs w:val="24"/>
          <w:shd w:val="pct15" w:color="auto" w:fill="FFFFFF"/>
        </w:rPr>
      </w:pPr>
      <w:r w:rsidRPr="007A1BEC">
        <w:rPr>
          <w:rFonts w:ascii="彩虹粗仿宋" w:eastAsia="彩虹粗仿宋" w:hAnsi="宋体" w:cs="Arial" w:hint="eastAsia"/>
        </w:rPr>
        <w:t>基金管理人尽量于划款前</w:t>
      </w:r>
      <w:r w:rsidRPr="007A1BEC">
        <w:rPr>
          <w:rFonts w:ascii="彩虹粗仿宋" w:eastAsia="彩虹粗仿宋" w:hAnsi="宋体" w:cs="Arial"/>
        </w:rPr>
        <w:t>1个工作日向基金托管人发送指令并确认。对于要</w:t>
      </w:r>
      <w:r w:rsidRPr="007A1BEC">
        <w:rPr>
          <w:rFonts w:ascii="彩虹粗仿宋" w:eastAsia="彩虹粗仿宋" w:hAnsi="宋体" w:cs="Arial" w:hint="eastAsia"/>
        </w:rPr>
        <w:t>求当天到账的指令，必须在当天</w:t>
      </w:r>
      <w:r w:rsidRPr="007A1BEC">
        <w:rPr>
          <w:rFonts w:ascii="彩虹粗仿宋" w:eastAsia="彩虹粗仿宋" w:hAnsi="宋体" w:cs="Arial"/>
        </w:rPr>
        <w:t>15:30前向基金托管人发送，15:30之后发送的，基金托管人尽力执行，但不能保证划账成功。如果要求当天某一时点到账的指令，则指令需要提前2个工作小时发送，</w:t>
      </w:r>
      <w:proofErr w:type="gramStart"/>
      <w:r w:rsidRPr="007A1BEC">
        <w:rPr>
          <w:rFonts w:ascii="彩虹粗仿宋" w:eastAsia="彩虹粗仿宋" w:hAnsi="宋体" w:cs="Arial"/>
        </w:rPr>
        <w:t>并相关</w:t>
      </w:r>
      <w:proofErr w:type="gramEnd"/>
      <w:r w:rsidRPr="007A1BEC">
        <w:rPr>
          <w:rFonts w:ascii="彩虹粗仿宋" w:eastAsia="彩虹粗仿宋" w:hAnsi="宋体" w:cs="Arial"/>
        </w:rPr>
        <w:t>付款条件已经具备。基金托管人将视付款条件具备时为指令送达时间。</w:t>
      </w:r>
      <w:r w:rsidRPr="007A1BEC">
        <w:rPr>
          <w:rFonts w:ascii="彩虹粗仿宋" w:eastAsia="彩虹粗仿宋" w:hAnsi="宋体" w:cs="Arial" w:hint="eastAsia"/>
          <w:szCs w:val="24"/>
        </w:rPr>
        <w:t>基金管理人应确保基金托管人在执行指令时，基金资金账户有足够的资金余额，</w:t>
      </w:r>
      <w:r w:rsidRPr="007A1BEC">
        <w:rPr>
          <w:rFonts w:ascii="彩虹粗仿宋" w:eastAsia="彩虹粗仿宋" w:hAnsi="宋体" w:cs="Arial" w:hint="eastAsia"/>
        </w:rPr>
        <w:t>在基金资金头寸充足的情况下，基金托管人对基金管理人符合法律法规、《基金合同》、本协议的指令不得拖延或拒绝执行。</w:t>
      </w:r>
    </w:p>
    <w:p w14:paraId="6E157AE0" w14:textId="77777777" w:rsidR="009D0CB9" w:rsidRPr="007A1BEC" w:rsidRDefault="009D0CB9" w:rsidP="009D0CB9">
      <w:pPr>
        <w:pStyle w:val="ae"/>
        <w:spacing w:line="240" w:lineRule="auto"/>
        <w:ind w:firstLineChars="0"/>
        <w:rPr>
          <w:rFonts w:ascii="彩虹粗仿宋" w:eastAsia="彩虹粗仿宋" w:hAnsi="宋体" w:cs="Arial"/>
        </w:rPr>
      </w:pPr>
      <w:r w:rsidRPr="007A1BEC">
        <w:rPr>
          <w:rFonts w:ascii="彩虹粗仿宋" w:eastAsia="彩虹粗仿宋" w:hAnsi="宋体" w:cs="Arial" w:hint="eastAsia"/>
        </w:rPr>
        <w:t>（四）基金管理人发送错误指令的情形和处理程序</w:t>
      </w:r>
    </w:p>
    <w:p w14:paraId="4917E094" w14:textId="494F5CCD"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基金管理人发送错误指令的情形包括指令违反法律法规</w:t>
      </w:r>
      <w:r w:rsidR="004207CD">
        <w:rPr>
          <w:rFonts w:ascii="彩虹粗仿宋" w:eastAsia="彩虹粗仿宋" w:hAnsi="宋体" w:cs="Arial" w:hint="eastAsia"/>
          <w:sz w:val="24"/>
        </w:rPr>
        <w:t>、监管规定</w:t>
      </w:r>
      <w:r w:rsidR="008A6BD8">
        <w:rPr>
          <w:rFonts w:ascii="彩虹粗仿宋" w:eastAsia="彩虹粗仿宋" w:hAnsi="宋体" w:cs="Arial" w:hint="eastAsia"/>
          <w:sz w:val="24"/>
        </w:rPr>
        <w:t>、</w:t>
      </w:r>
      <w:r w:rsidRPr="007A1BEC">
        <w:rPr>
          <w:rFonts w:ascii="彩虹粗仿宋" w:eastAsia="彩虹粗仿宋" w:hAnsi="宋体" w:cs="Arial" w:hint="eastAsia"/>
          <w:sz w:val="24"/>
        </w:rPr>
        <w:t>《基金合同》</w:t>
      </w:r>
      <w:r w:rsidR="004207CD">
        <w:rPr>
          <w:rFonts w:ascii="彩虹粗仿宋" w:eastAsia="彩虹粗仿宋" w:hAnsi="宋体" w:cs="Arial" w:hint="eastAsia"/>
          <w:sz w:val="24"/>
        </w:rPr>
        <w:t>或本协议的约定</w:t>
      </w:r>
      <w:r w:rsidRPr="007A1BEC">
        <w:rPr>
          <w:rFonts w:ascii="彩虹粗仿宋" w:eastAsia="彩虹粗仿宋" w:hAnsi="宋体" w:cs="Arial" w:hint="eastAsia"/>
          <w:sz w:val="24"/>
        </w:rPr>
        <w:t>，</w:t>
      </w:r>
      <w:r w:rsidR="008A6BD8">
        <w:rPr>
          <w:rFonts w:ascii="彩虹粗仿宋" w:eastAsia="彩虹粗仿宋" w:hAnsi="宋体" w:cs="Arial" w:hint="eastAsia"/>
          <w:sz w:val="24"/>
        </w:rPr>
        <w:t>或</w:t>
      </w:r>
      <w:r w:rsidRPr="007A1BEC">
        <w:rPr>
          <w:rFonts w:ascii="彩虹粗仿宋" w:eastAsia="彩虹粗仿宋" w:hAnsi="宋体" w:cs="Arial" w:hint="eastAsia"/>
          <w:sz w:val="24"/>
        </w:rPr>
        <w:t>指令发送人员无权或超越权限发送指令。</w:t>
      </w:r>
    </w:p>
    <w:p w14:paraId="39C3247F" w14:textId="04A7F7DF" w:rsidR="00676E70" w:rsidRDefault="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基金托管人发现基金管理人的指令错误时，有权拒绝执行，并及时通知基金管理人改正。</w:t>
      </w:r>
      <w:r w:rsidR="00AE2895" w:rsidRPr="007A1BEC">
        <w:rPr>
          <w:rFonts w:ascii="彩虹粗仿宋" w:eastAsia="彩虹粗仿宋" w:hAnsi="宋体" w:cs="Arial" w:hint="eastAsia"/>
          <w:sz w:val="24"/>
        </w:rPr>
        <w:t>如需</w:t>
      </w:r>
      <w:r w:rsidR="00AE2895">
        <w:rPr>
          <w:rFonts w:ascii="彩虹粗仿宋" w:eastAsia="彩虹粗仿宋" w:hAnsi="宋体" w:cs="Arial" w:hint="eastAsia"/>
          <w:sz w:val="24"/>
        </w:rPr>
        <w:t>托管人</w:t>
      </w:r>
      <w:r w:rsidR="00AE2895" w:rsidRPr="007A1BEC">
        <w:rPr>
          <w:rFonts w:ascii="彩虹粗仿宋" w:eastAsia="彩虹粗仿宋" w:hAnsi="宋体" w:cs="Arial" w:hint="eastAsia"/>
          <w:sz w:val="24"/>
        </w:rPr>
        <w:t>撤销</w:t>
      </w:r>
      <w:r w:rsidR="00AE2895">
        <w:rPr>
          <w:rFonts w:ascii="彩虹粗仿宋" w:eastAsia="彩虹粗仿宋" w:hAnsi="宋体" w:cs="Arial" w:hint="eastAsia"/>
          <w:sz w:val="24"/>
        </w:rPr>
        <w:t>尚未执行的</w:t>
      </w:r>
      <w:r w:rsidR="00AE2895" w:rsidRPr="007A1BEC">
        <w:rPr>
          <w:rFonts w:ascii="彩虹粗仿宋" w:eastAsia="彩虹粗仿宋" w:hAnsi="宋体" w:cs="Arial" w:hint="eastAsia"/>
          <w:sz w:val="24"/>
        </w:rPr>
        <w:t>指令，基金管理人应出具</w:t>
      </w:r>
      <w:r w:rsidR="00AE2895">
        <w:rPr>
          <w:rFonts w:ascii="彩虹粗仿宋" w:eastAsia="彩虹粗仿宋" w:hAnsi="宋体" w:cs="Arial" w:hint="eastAsia"/>
          <w:sz w:val="24"/>
        </w:rPr>
        <w:t>作废指令或作</w:t>
      </w:r>
      <w:r w:rsidR="00AE2895">
        <w:rPr>
          <w:rFonts w:ascii="彩虹粗仿宋" w:eastAsia="彩虹粗仿宋" w:hAnsi="宋体" w:cs="Arial" w:hint="eastAsia"/>
          <w:sz w:val="24"/>
        </w:rPr>
        <w:lastRenderedPageBreak/>
        <w:t>废</w:t>
      </w:r>
      <w:r w:rsidR="00AE2895" w:rsidRPr="007A1BEC">
        <w:rPr>
          <w:rFonts w:ascii="彩虹粗仿宋" w:eastAsia="彩虹粗仿宋" w:hAnsi="宋体" w:cs="Arial" w:hint="eastAsia"/>
          <w:sz w:val="24"/>
        </w:rPr>
        <w:t>说明，并</w:t>
      </w:r>
      <w:r w:rsidR="00AE2895">
        <w:rPr>
          <w:rFonts w:ascii="彩虹粗仿宋" w:eastAsia="彩虹粗仿宋" w:hAnsi="宋体" w:cs="Arial" w:hint="eastAsia"/>
          <w:sz w:val="24"/>
        </w:rPr>
        <w:t>电话通知托管人</w:t>
      </w:r>
      <w:r w:rsidR="00AE2895" w:rsidRPr="007A1BEC">
        <w:rPr>
          <w:rFonts w:ascii="彩虹粗仿宋" w:eastAsia="彩虹粗仿宋" w:hAnsi="宋体" w:cs="Arial" w:hint="eastAsia"/>
          <w:sz w:val="24"/>
        </w:rPr>
        <w:t>。</w:t>
      </w:r>
    </w:p>
    <w:p w14:paraId="00104FF9" w14:textId="275F2839" w:rsidR="009D0CB9" w:rsidRPr="007A1BEC" w:rsidRDefault="009D0CB9" w:rsidP="00CE1612">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（五）基金托管人未按照基金管理人指令执行的处理方法</w:t>
      </w:r>
    </w:p>
    <w:p w14:paraId="0CD8B823" w14:textId="094B6418"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基金托管人由于</w:t>
      </w:r>
      <w:r w:rsidR="00AE2895">
        <w:rPr>
          <w:rFonts w:ascii="彩虹粗仿宋" w:eastAsia="彩虹粗仿宋" w:hAnsi="宋体" w:cs="Arial" w:hint="eastAsia"/>
          <w:sz w:val="24"/>
        </w:rPr>
        <w:t>自身</w:t>
      </w:r>
      <w:r w:rsidRPr="007A1BEC">
        <w:rPr>
          <w:rFonts w:ascii="彩虹粗仿宋" w:eastAsia="彩虹粗仿宋" w:hAnsi="宋体" w:cs="Arial" w:hint="eastAsia"/>
          <w:sz w:val="24"/>
        </w:rPr>
        <w:t>过错，未按照基金管理人发送</w:t>
      </w:r>
      <w:r w:rsidR="00242F4F">
        <w:rPr>
          <w:rFonts w:ascii="彩虹粗仿宋" w:eastAsia="彩虹粗仿宋" w:hAnsi="宋体" w:cs="Arial" w:hint="eastAsia"/>
          <w:sz w:val="24"/>
        </w:rPr>
        <w:t>的符合法律法规、监管规定、《基金合同》和本协议约定</w:t>
      </w:r>
      <w:r w:rsidRPr="007A1BEC">
        <w:rPr>
          <w:rFonts w:ascii="彩虹粗仿宋" w:eastAsia="彩虹粗仿宋" w:hAnsi="宋体" w:cs="Arial" w:hint="eastAsia"/>
          <w:sz w:val="24"/>
        </w:rPr>
        <w:t>的指令执行并对基金财产或投资人造成的直接损失，由基金托管人</w:t>
      </w:r>
      <w:r w:rsidRPr="007A1BEC">
        <w:rPr>
          <w:rFonts w:ascii="彩虹粗仿宋" w:eastAsia="彩虹粗仿宋" w:hint="eastAsia"/>
          <w:sz w:val="24"/>
        </w:rPr>
        <w:t>赔偿由此造成的直接损失。</w:t>
      </w:r>
    </w:p>
    <w:p w14:paraId="711CBE6D" w14:textId="549531EB"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w:t>
      </w:r>
      <w:r w:rsidR="00ED4F88">
        <w:rPr>
          <w:rFonts w:ascii="彩虹粗仿宋" w:eastAsia="彩虹粗仿宋" w:hAnsi="宋体" w:cs="Arial" w:hint="eastAsia"/>
          <w:sz w:val="24"/>
        </w:rPr>
        <w:t>六</w:t>
      </w:r>
      <w:r w:rsidRPr="007A1BEC">
        <w:rPr>
          <w:rFonts w:ascii="彩虹粗仿宋" w:eastAsia="彩虹粗仿宋" w:hAnsi="宋体" w:cs="Arial" w:hint="eastAsia"/>
          <w:sz w:val="24"/>
        </w:rPr>
        <w:t>）更换被授权人员的程序</w:t>
      </w:r>
    </w:p>
    <w:p w14:paraId="76C24D6E" w14:textId="59072AE0"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基金管理人更换被授权人、更改或终止对被授权人的授权，应立即将新的</w:t>
      </w:r>
      <w:r w:rsidR="00C73E43">
        <w:rPr>
          <w:rFonts w:ascii="彩虹粗仿宋" w:eastAsia="彩虹粗仿宋" w:hAnsi="宋体" w:cs="Arial" w:hint="eastAsia"/>
          <w:sz w:val="24"/>
        </w:rPr>
        <w:t>加盖公章的</w:t>
      </w:r>
      <w:r w:rsidRPr="007A1BEC">
        <w:rPr>
          <w:rFonts w:ascii="彩虹粗仿宋" w:eastAsia="彩虹粗仿宋" w:hAnsi="宋体" w:cs="Arial" w:hint="eastAsia"/>
          <w:sz w:val="24"/>
        </w:rPr>
        <w:t>授权文件以</w:t>
      </w:r>
      <w:r w:rsidR="00B54A85">
        <w:rPr>
          <w:rFonts w:ascii="彩虹粗仿宋" w:eastAsia="彩虹粗仿宋" w:hAnsi="宋体" w:cs="Arial" w:hint="eastAsia"/>
          <w:sz w:val="24"/>
        </w:rPr>
        <w:t>邮件发送扫描件</w:t>
      </w:r>
      <w:r w:rsidRPr="007A1BEC">
        <w:rPr>
          <w:rFonts w:ascii="彩虹粗仿宋" w:eastAsia="彩虹粗仿宋" w:hAnsi="宋体" w:cs="Arial" w:hint="eastAsia"/>
          <w:sz w:val="24"/>
        </w:rPr>
        <w:t>方式通知基金托管人，并经电话确认后生效，原授权文件同时废止。新的授权文件在</w:t>
      </w:r>
      <w:r w:rsidR="00B54A85">
        <w:rPr>
          <w:rFonts w:ascii="彩虹粗仿宋" w:eastAsia="彩虹粗仿宋" w:hAnsi="宋体" w:cs="Arial" w:hint="eastAsia"/>
          <w:sz w:val="24"/>
        </w:rPr>
        <w:t>邮件</w:t>
      </w:r>
      <w:r w:rsidRPr="007A1BEC">
        <w:rPr>
          <w:rFonts w:ascii="彩虹粗仿宋" w:eastAsia="彩虹粗仿宋" w:hAnsi="宋体" w:cs="Arial" w:hint="eastAsia"/>
          <w:sz w:val="24"/>
        </w:rPr>
        <w:t>发出后七个工作日内送达</w:t>
      </w:r>
      <w:r w:rsidR="00C73E43">
        <w:rPr>
          <w:rFonts w:ascii="彩虹粗仿宋" w:eastAsia="彩虹粗仿宋" w:hAnsi="宋体" w:cs="Arial" w:hint="eastAsia"/>
          <w:sz w:val="24"/>
        </w:rPr>
        <w:t>托管</w:t>
      </w:r>
      <w:proofErr w:type="gramStart"/>
      <w:r w:rsidR="00C73E43">
        <w:rPr>
          <w:rFonts w:ascii="彩虹粗仿宋" w:eastAsia="彩虹粗仿宋" w:hAnsi="宋体" w:cs="Arial" w:hint="eastAsia"/>
          <w:sz w:val="24"/>
        </w:rPr>
        <w:t>人</w:t>
      </w:r>
      <w:r w:rsidRPr="007A1BEC">
        <w:rPr>
          <w:rFonts w:ascii="彩虹粗仿宋" w:eastAsia="彩虹粗仿宋" w:hAnsi="宋体" w:cs="Arial" w:hint="eastAsia"/>
          <w:sz w:val="24"/>
        </w:rPr>
        <w:t>文件</w:t>
      </w:r>
      <w:proofErr w:type="gramEnd"/>
      <w:r w:rsidRPr="007A1BEC">
        <w:rPr>
          <w:rFonts w:ascii="彩虹粗仿宋" w:eastAsia="彩虹粗仿宋" w:hAnsi="宋体" w:cs="Arial" w:hint="eastAsia"/>
          <w:sz w:val="24"/>
        </w:rPr>
        <w:t>正本。新的授权文件生效之后，正本送达之前，基金托管人按照新的授权文件</w:t>
      </w:r>
      <w:r w:rsidR="00B54A85">
        <w:rPr>
          <w:rFonts w:ascii="彩虹粗仿宋" w:eastAsia="彩虹粗仿宋" w:hAnsi="宋体" w:cs="Arial" w:hint="eastAsia"/>
          <w:sz w:val="24"/>
        </w:rPr>
        <w:t>扫描</w:t>
      </w:r>
      <w:proofErr w:type="gramStart"/>
      <w:r w:rsidRPr="007A1BEC">
        <w:rPr>
          <w:rFonts w:ascii="彩虹粗仿宋" w:eastAsia="彩虹粗仿宋" w:hAnsi="宋体" w:cs="Arial" w:hint="eastAsia"/>
          <w:sz w:val="24"/>
        </w:rPr>
        <w:t>件内容</w:t>
      </w:r>
      <w:proofErr w:type="gramEnd"/>
      <w:r w:rsidRPr="007A1BEC">
        <w:rPr>
          <w:rFonts w:ascii="彩虹粗仿宋" w:eastAsia="彩虹粗仿宋" w:hAnsi="宋体" w:cs="Arial" w:hint="eastAsia"/>
          <w:sz w:val="24"/>
        </w:rPr>
        <w:t>执行有关业务，如果新的授权文件正本与</w:t>
      </w:r>
      <w:r w:rsidR="00B54A85">
        <w:rPr>
          <w:rFonts w:ascii="彩虹粗仿宋" w:eastAsia="彩虹粗仿宋" w:hAnsi="宋体" w:cs="Arial" w:hint="eastAsia"/>
          <w:sz w:val="24"/>
        </w:rPr>
        <w:t>扫描</w:t>
      </w:r>
      <w:proofErr w:type="gramStart"/>
      <w:r w:rsidRPr="007A1BEC">
        <w:rPr>
          <w:rFonts w:ascii="彩虹粗仿宋" w:eastAsia="彩虹粗仿宋" w:hAnsi="宋体" w:cs="Arial" w:hint="eastAsia"/>
          <w:sz w:val="24"/>
        </w:rPr>
        <w:t>件内</w:t>
      </w:r>
      <w:proofErr w:type="gramEnd"/>
      <w:r w:rsidRPr="007A1BEC">
        <w:rPr>
          <w:rFonts w:ascii="彩虹粗仿宋" w:eastAsia="彩虹粗仿宋" w:hAnsi="宋体" w:cs="Arial" w:hint="eastAsia"/>
          <w:sz w:val="24"/>
        </w:rPr>
        <w:t>容不同，由此产生的责任由基金管理人承担</w:t>
      </w:r>
      <w:r w:rsidRPr="007A1BEC">
        <w:rPr>
          <w:rFonts w:ascii="彩虹粗仿宋" w:eastAsia="彩虹粗仿宋" w:hint="eastAsia"/>
          <w:sz w:val="24"/>
        </w:rPr>
        <w:t>。</w:t>
      </w:r>
      <w:r w:rsidRPr="007A1BEC">
        <w:rPr>
          <w:rFonts w:ascii="彩虹粗仿宋" w:eastAsia="彩虹粗仿宋" w:hAnsi="宋体" w:cs="Arial" w:hint="eastAsia"/>
          <w:sz w:val="24"/>
        </w:rPr>
        <w:t>基金托管人更换接</w:t>
      </w:r>
      <w:r w:rsidR="00BB38F9">
        <w:rPr>
          <w:rFonts w:ascii="彩虹粗仿宋" w:eastAsia="彩虹粗仿宋" w:hAnsi="宋体" w:cs="Arial"/>
          <w:sz w:val="24"/>
        </w:rPr>
        <w:t>收</w:t>
      </w:r>
      <w:r w:rsidRPr="007A1BEC">
        <w:rPr>
          <w:rFonts w:ascii="彩虹粗仿宋" w:eastAsia="彩虹粗仿宋" w:hAnsi="宋体" w:cs="Arial" w:hint="eastAsia"/>
          <w:sz w:val="24"/>
        </w:rPr>
        <w:t>基金管理人指令的</w:t>
      </w:r>
      <w:r w:rsidR="00AE2895" w:rsidRPr="00AE2895">
        <w:rPr>
          <w:rFonts w:ascii="彩虹粗仿宋" w:eastAsia="彩虹粗仿宋" w:hAnsi="宋体" w:cs="Arial" w:hint="eastAsia"/>
          <w:sz w:val="24"/>
        </w:rPr>
        <w:t>传真号或邮箱地址</w:t>
      </w:r>
      <w:r w:rsidRPr="007A1BEC">
        <w:rPr>
          <w:rFonts w:ascii="彩虹粗仿宋" w:eastAsia="彩虹粗仿宋" w:hAnsi="宋体" w:cs="Arial" w:hint="eastAsia"/>
          <w:sz w:val="24"/>
        </w:rPr>
        <w:t>，应提前通知基金管理人。</w:t>
      </w:r>
    </w:p>
    <w:p w14:paraId="17216A14" w14:textId="0304AFC4"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w:t>
      </w:r>
      <w:r w:rsidR="00ED4F88">
        <w:rPr>
          <w:rFonts w:ascii="彩虹粗仿宋" w:eastAsia="彩虹粗仿宋" w:hAnsi="宋体" w:cs="Arial" w:hint="eastAsia"/>
          <w:sz w:val="24"/>
        </w:rPr>
        <w:t>七</w:t>
      </w:r>
      <w:r w:rsidRPr="007A1BEC">
        <w:rPr>
          <w:rFonts w:ascii="彩虹粗仿宋" w:eastAsia="彩虹粗仿宋" w:hAnsi="宋体" w:cs="Arial" w:hint="eastAsia"/>
          <w:sz w:val="24"/>
        </w:rPr>
        <w:t>）其他事项</w:t>
      </w:r>
    </w:p>
    <w:p w14:paraId="77EF3124" w14:textId="4370947B"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基金托管人在接收指令时，应对指令的要素是否齐全、印鉴与被授权人是否与预留的授权文件内容</w:t>
      </w:r>
      <w:r w:rsidR="00710CBE">
        <w:rPr>
          <w:rFonts w:ascii="彩虹粗仿宋" w:eastAsia="彩虹粗仿宋" w:hAnsi="宋体" w:cs="Arial" w:hint="eastAsia"/>
          <w:sz w:val="24"/>
        </w:rPr>
        <w:t>表面</w:t>
      </w:r>
      <w:r w:rsidRPr="007A1BEC">
        <w:rPr>
          <w:rFonts w:ascii="彩虹粗仿宋" w:eastAsia="彩虹粗仿宋" w:hAnsi="宋体" w:cs="Arial" w:hint="eastAsia"/>
          <w:sz w:val="24"/>
        </w:rPr>
        <w:t>相符进行检查，如发现问题，应及时报告基金管理人，基金托管人对执行基金管理人的</w:t>
      </w:r>
      <w:r w:rsidR="00710CBE">
        <w:rPr>
          <w:rFonts w:ascii="彩虹粗仿宋" w:eastAsia="彩虹粗仿宋" w:hAnsi="宋体" w:cs="Arial" w:hint="eastAsia"/>
          <w:sz w:val="24"/>
        </w:rPr>
        <w:t>有效</w:t>
      </w:r>
      <w:r w:rsidRPr="007A1BEC">
        <w:rPr>
          <w:rFonts w:ascii="彩虹粗仿宋" w:eastAsia="彩虹粗仿宋" w:hAnsi="宋体" w:cs="Arial" w:hint="eastAsia"/>
          <w:sz w:val="24"/>
        </w:rPr>
        <w:t>指令对基金财产造成的损失不承担赔偿责任。</w:t>
      </w:r>
    </w:p>
    <w:p w14:paraId="2E3D34E8"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D236173" w14:textId="77777777" w:rsidR="009D0CB9" w:rsidRPr="007A1BEC" w:rsidRDefault="009D0CB9" w:rsidP="009D0CB9">
      <w:pPr>
        <w:adjustRightInd w:val="0"/>
        <w:snapToGrid w:val="0"/>
        <w:rPr>
          <w:rFonts w:ascii="彩虹粗仿宋" w:eastAsia="彩虹粗仿宋" w:hAnsi="宋体" w:cs="Arial"/>
          <w:sz w:val="24"/>
        </w:rPr>
      </w:pPr>
    </w:p>
    <w:p w14:paraId="515E6952" w14:textId="77777777" w:rsidR="009D0CB9" w:rsidRDefault="009D0CB9" w:rsidP="009D0CB9">
      <w:pPr>
        <w:pStyle w:val="2"/>
        <w:jc w:val="center"/>
        <w:rPr>
          <w:rFonts w:ascii="彩虹粗仿宋" w:eastAsia="彩虹粗仿宋"/>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39981097"/>
      <w:r w:rsidRPr="007A1BEC">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DFB4209" w14:textId="50FD0494" w:rsidR="00BC5160" w:rsidRPr="00DD091B" w:rsidRDefault="00BC5160" w:rsidP="00DD091B">
      <w:pPr>
        <w:adjustRightInd w:val="0"/>
        <w:snapToGrid w:val="0"/>
        <w:ind w:firstLine="480"/>
        <w:rPr>
          <w:rFonts w:ascii="彩虹粗仿宋" w:eastAsia="彩虹粗仿宋" w:hAnsi="宋体" w:cs="Arial"/>
          <w:sz w:val="24"/>
        </w:rPr>
      </w:pPr>
      <w:r w:rsidRPr="00DD091B">
        <w:rPr>
          <w:rFonts w:ascii="彩虹粗仿宋" w:eastAsia="彩虹粗仿宋" w:hAnsi="宋体" w:cs="Arial" w:hint="eastAsia"/>
          <w:sz w:val="24"/>
        </w:rPr>
        <w:t>本</w:t>
      </w:r>
      <w:r w:rsidR="003452C0" w:rsidRPr="00DD091B">
        <w:rPr>
          <w:rFonts w:ascii="彩虹粗仿宋" w:eastAsia="彩虹粗仿宋" w:hAnsi="宋体" w:cs="Arial" w:hint="eastAsia"/>
          <w:sz w:val="24"/>
        </w:rPr>
        <w:t>基金</w:t>
      </w:r>
      <w:r w:rsidRPr="00DD091B">
        <w:rPr>
          <w:rFonts w:ascii="彩虹粗仿宋" w:eastAsia="彩虹粗仿宋" w:hAnsi="宋体" w:cs="Arial" w:hint="eastAsia"/>
          <w:sz w:val="24"/>
        </w:rPr>
        <w:t>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1B21258B" w14:textId="77777777" w:rsidR="00AC78DD" w:rsidRPr="00CE1612" w:rsidRDefault="00BC5160" w:rsidP="00CE1612">
      <w:pPr>
        <w:pStyle w:val="a0"/>
        <w:ind w:firstLine="480"/>
      </w:pPr>
      <w:r w:rsidRPr="00A44785">
        <w:rPr>
          <w:rFonts w:ascii="彩虹粗仿宋" w:eastAsia="彩虹粗仿宋" w:hAnsi="宋体" w:hint="eastAsia"/>
          <w:sz w:val="24"/>
        </w:rPr>
        <w:t>基金管理人、基金托管人应遵守本合同下述（一）和（二）之约定。</w:t>
      </w:r>
    </w:p>
    <w:p w14:paraId="61AA09E7"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（一）选择证券</w:t>
      </w:r>
      <w:r w:rsidR="00E81A98" w:rsidRPr="007A1BEC">
        <w:rPr>
          <w:rFonts w:ascii="彩虹粗仿宋" w:eastAsia="彩虹粗仿宋" w:hAnsi="宋体" w:cs="Arial" w:hint="eastAsia"/>
          <w:sz w:val="24"/>
        </w:rPr>
        <w:t>、期货</w:t>
      </w:r>
      <w:r w:rsidRPr="007A1BEC">
        <w:rPr>
          <w:rFonts w:ascii="彩虹粗仿宋" w:eastAsia="彩虹粗仿宋" w:hAnsi="宋体" w:cs="Arial" w:hint="eastAsia"/>
          <w:sz w:val="24"/>
        </w:rPr>
        <w:t>买卖的证券</w:t>
      </w:r>
      <w:r w:rsidR="00E81A98" w:rsidRPr="007A1BEC">
        <w:rPr>
          <w:rFonts w:ascii="彩虹粗仿宋" w:eastAsia="彩虹粗仿宋" w:hAnsi="宋体" w:cs="Arial" w:hint="eastAsia"/>
          <w:sz w:val="24"/>
        </w:rPr>
        <w:t>、期货</w:t>
      </w:r>
      <w:r w:rsidRPr="007A1BEC">
        <w:rPr>
          <w:rFonts w:ascii="彩虹粗仿宋" w:eastAsia="彩虹粗仿宋" w:hAnsi="宋体" w:cs="Arial" w:hint="eastAsia"/>
          <w:sz w:val="24"/>
        </w:rPr>
        <w:t>经营机构</w:t>
      </w:r>
    </w:p>
    <w:p w14:paraId="534ADCE6" w14:textId="0B9477AE" w:rsidR="009D0CB9"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基金管理人应设计选择证券</w:t>
      </w:r>
      <w:r w:rsidR="00E81A98" w:rsidRPr="007A1BEC">
        <w:rPr>
          <w:rFonts w:ascii="彩虹粗仿宋" w:eastAsia="彩虹粗仿宋" w:hAnsi="宋体" w:cs="Arial" w:hint="eastAsia"/>
          <w:sz w:val="24"/>
        </w:rPr>
        <w:t>、期货</w:t>
      </w:r>
      <w:r w:rsidRPr="007A1BEC">
        <w:rPr>
          <w:rFonts w:ascii="彩虹粗仿宋" w:eastAsia="彩虹粗仿宋" w:hAnsi="宋体" w:cs="Arial" w:hint="eastAsia"/>
          <w:sz w:val="24"/>
        </w:rPr>
        <w:t>买卖的证券</w:t>
      </w:r>
      <w:r w:rsidR="00E81A98" w:rsidRPr="007A1BEC">
        <w:rPr>
          <w:rFonts w:ascii="彩虹粗仿宋" w:eastAsia="彩虹粗仿宋" w:hAnsi="宋体" w:cs="Arial" w:hint="eastAsia"/>
          <w:sz w:val="24"/>
        </w:rPr>
        <w:t>、期货</w:t>
      </w:r>
      <w:r w:rsidRPr="007A1BEC">
        <w:rPr>
          <w:rFonts w:ascii="彩虹粗仿宋" w:eastAsia="彩虹粗仿宋" w:hAnsi="宋体" w:cs="Arial" w:hint="eastAsia"/>
          <w:sz w:val="24"/>
        </w:rPr>
        <w:t>经营机构的标准和程序。基金管理人负责选择证券经营机构，租用其交易单元作为基金的专用交易单元。</w:t>
      </w:r>
      <w:r w:rsidRPr="007A1BEC">
        <w:rPr>
          <w:rFonts w:ascii="彩虹粗仿宋" w:eastAsia="彩虹粗仿宋" w:hAnsi="宋体" w:cs="Arial" w:hint="eastAsia"/>
          <w:sz w:val="24"/>
        </w:rPr>
        <w:lastRenderedPageBreak/>
        <w:t>基金管理人和被选中的证券经营机构签订</w:t>
      </w:r>
      <w:r w:rsidR="00B14B28" w:rsidRPr="00207CD3">
        <w:rPr>
          <w:rFonts w:ascii="彩虹粗仿宋" w:eastAsia="彩虹粗仿宋" w:hAnsi="宋体" w:cs="Arial" w:hint="eastAsia"/>
          <w:kern w:val="0"/>
          <w:sz w:val="24"/>
          <w:szCs w:val="24"/>
        </w:rPr>
        <w:t>交易单元租用</w:t>
      </w:r>
      <w:r w:rsidRPr="007A1BEC">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w:t>
      </w:r>
      <w:r w:rsidR="00E81A98" w:rsidRPr="007A1BEC">
        <w:rPr>
          <w:rFonts w:ascii="彩虹粗仿宋" w:eastAsia="彩虹粗仿宋" w:hAnsi="宋体" w:cs="Arial" w:hint="eastAsia"/>
          <w:sz w:val="24"/>
        </w:rPr>
        <w:t>中期</w:t>
      </w:r>
      <w:r w:rsidRPr="007A1BEC">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7A0958AA" w14:textId="77777777" w:rsidR="00BB38F9" w:rsidRPr="007A1BEC" w:rsidRDefault="00BB38F9" w:rsidP="009D0CB9">
      <w:pPr>
        <w:adjustRightInd w:val="0"/>
        <w:snapToGrid w:val="0"/>
        <w:ind w:firstLineChars="200" w:firstLine="480"/>
        <w:rPr>
          <w:rFonts w:ascii="彩虹粗仿宋" w:eastAsia="彩虹粗仿宋" w:hAnsi="宋体" w:cs="Arial"/>
          <w:sz w:val="24"/>
        </w:rPr>
      </w:pPr>
      <w:r w:rsidRPr="00BB38F9">
        <w:rPr>
          <w:rFonts w:ascii="彩虹粗仿宋" w:eastAsia="彩虹粗仿宋" w:hAnsi="宋体" w:cs="Arial" w:hint="eastAsia"/>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539B6E4A" w14:textId="77777777" w:rsidR="00E81A98" w:rsidRPr="007A1BEC" w:rsidRDefault="00E81A98"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本基金在开始进行期货投资前，应与基金托管人、期</w:t>
      </w:r>
      <w:r w:rsidR="00FD0905">
        <w:rPr>
          <w:rFonts w:ascii="彩虹粗仿宋" w:eastAsia="彩虹粗仿宋" w:hAnsi="宋体" w:cs="Arial" w:hint="eastAsia"/>
          <w:sz w:val="24"/>
        </w:rPr>
        <w:t>货</w:t>
      </w:r>
      <w:r w:rsidRPr="007A1BEC">
        <w:rPr>
          <w:rFonts w:ascii="彩虹粗仿宋" w:eastAsia="彩虹粗仿宋" w:hAnsi="宋体" w:cs="Arial" w:hint="eastAsia"/>
          <w:sz w:val="24"/>
        </w:rPr>
        <w:t>公司三方</w:t>
      </w:r>
      <w:proofErr w:type="gramStart"/>
      <w:r w:rsidRPr="007A1BEC">
        <w:rPr>
          <w:rFonts w:ascii="彩虹粗仿宋" w:eastAsia="彩虹粗仿宋" w:hAnsi="宋体" w:cs="Arial" w:hint="eastAsia"/>
          <w:sz w:val="24"/>
        </w:rPr>
        <w:t>一同就</w:t>
      </w:r>
      <w:proofErr w:type="gramEnd"/>
      <w:r w:rsidRPr="007A1BEC">
        <w:rPr>
          <w:rFonts w:ascii="彩虹粗仿宋" w:eastAsia="彩虹粗仿宋" w:hAnsi="宋体" w:cs="Arial" w:hint="eastAsia"/>
          <w:sz w:val="24"/>
        </w:rPr>
        <w:t>期货开户、清算、估值、交收等事宜另行签署《期货投资托管操作三方备忘录》。</w:t>
      </w:r>
    </w:p>
    <w:p w14:paraId="0CE2E287"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（二）基金投资证券后的清算交收安排</w:t>
      </w:r>
    </w:p>
    <w:p w14:paraId="7719201E" w14:textId="77777777" w:rsidR="007D5A3D" w:rsidRPr="00A44785" w:rsidRDefault="007D5A3D" w:rsidP="007D5A3D">
      <w:pPr>
        <w:adjustRightInd w:val="0"/>
        <w:snapToGrid w:val="0"/>
        <w:ind w:firstLine="480"/>
        <w:rPr>
          <w:rFonts w:ascii="彩虹粗仿宋" w:eastAsia="彩虹粗仿宋" w:hAnsi="宋体" w:cs="Arial"/>
          <w:sz w:val="24"/>
        </w:rPr>
      </w:pPr>
      <w:r w:rsidRPr="00A44785">
        <w:rPr>
          <w:rFonts w:ascii="彩虹粗仿宋" w:eastAsia="彩虹粗仿宋" w:hAnsi="宋体" w:cs="Arial" w:hint="eastAsia"/>
          <w:sz w:val="24"/>
        </w:rPr>
        <w:t>1.结算备付金与保证金</w:t>
      </w:r>
    </w:p>
    <w:p w14:paraId="19F21F41" w14:textId="77777777" w:rsidR="007D5A3D" w:rsidRPr="00DD091B" w:rsidRDefault="007D5A3D" w:rsidP="00DD091B">
      <w:pPr>
        <w:adjustRightInd w:val="0"/>
        <w:snapToGrid w:val="0"/>
        <w:ind w:firstLine="480"/>
        <w:rPr>
          <w:rFonts w:ascii="彩虹粗仿宋" w:eastAsia="彩虹粗仿宋" w:hAnsi="宋体" w:cs="Arial"/>
          <w:sz w:val="24"/>
        </w:rPr>
      </w:pPr>
      <w:r w:rsidRPr="00DD091B">
        <w:rPr>
          <w:rFonts w:ascii="彩虹粗仿宋" w:eastAsia="彩虹粗仿宋" w:hAnsi="宋体" w:cs="Arial" w:hint="eastAsia"/>
          <w:sz w:val="24"/>
        </w:rPr>
        <w:t>中国证券登记结算有限责任公司分别于每月前</w:t>
      </w:r>
      <w:r w:rsidRPr="00DD091B">
        <w:rPr>
          <w:rFonts w:ascii="彩虹粗仿宋" w:eastAsia="彩虹粗仿宋" w:hAnsi="宋体" w:cs="Arial"/>
          <w:sz w:val="24"/>
        </w:rPr>
        <w:t>6个交易日</w:t>
      </w:r>
      <w:r w:rsidRPr="00DD091B">
        <w:rPr>
          <w:rFonts w:ascii="彩虹粗仿宋" w:eastAsia="彩虹粗仿宋" w:hAnsi="宋体" w:cs="Arial" w:hint="eastAsia"/>
          <w:sz w:val="24"/>
        </w:rPr>
        <w:t>及每月前</w:t>
      </w:r>
      <w:r w:rsidRPr="00DD091B">
        <w:rPr>
          <w:rFonts w:ascii="彩虹粗仿宋" w:eastAsia="彩虹粗仿宋" w:hAnsi="宋体" w:cs="Arial"/>
          <w:sz w:val="24"/>
        </w:rPr>
        <w:t>3个交易日内，对结算参与人最低备付金限额与结算保证金限额进行重新核算、调整。基金托管人</w:t>
      </w:r>
      <w:r w:rsidRPr="00DD091B">
        <w:rPr>
          <w:rFonts w:ascii="彩虹粗仿宋" w:eastAsia="彩虹粗仿宋" w:hAnsi="宋体" w:cs="Arial" w:hint="eastAsia"/>
          <w:sz w:val="24"/>
        </w:rPr>
        <w:t>应分别于每月前</w:t>
      </w:r>
      <w:r w:rsidRPr="00DD091B">
        <w:rPr>
          <w:rFonts w:ascii="彩虹粗仿宋" w:eastAsia="彩虹粗仿宋" w:hAnsi="宋体" w:cs="Arial"/>
          <w:sz w:val="24"/>
        </w:rPr>
        <w:t>3个交易日内及结算保证金调整当日通过《资金账户报告》通知基金管理人</w:t>
      </w:r>
      <w:r w:rsidRPr="00DD091B">
        <w:rPr>
          <w:rFonts w:ascii="彩虹粗仿宋" w:eastAsia="彩虹粗仿宋" w:hAnsi="宋体" w:cs="Arial" w:hint="eastAsia"/>
          <w:sz w:val="24"/>
        </w:rPr>
        <w:t>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DD091B">
        <w:rPr>
          <w:rFonts w:ascii="彩虹粗仿宋" w:eastAsia="彩虹粗仿宋" w:hAnsi="宋体" w:cs="Arial" w:hint="eastAsia"/>
          <w:sz w:val="24"/>
        </w:rPr>
        <w:t>视基金</w:t>
      </w:r>
      <w:proofErr w:type="gramEnd"/>
      <w:r w:rsidRPr="00DD091B">
        <w:rPr>
          <w:rFonts w:ascii="彩虹粗仿宋" w:eastAsia="彩虹粗仿宋" w:hAnsi="宋体" w:cs="Arial" w:hint="eastAsia"/>
          <w:sz w:val="24"/>
        </w:rPr>
        <w:t>托管人最低结算备付金比例计收方式分别于下列时点补足透支金额：</w:t>
      </w:r>
    </w:p>
    <w:p w14:paraId="78A5B9EE" w14:textId="77777777" w:rsidR="007D5A3D" w:rsidRPr="00DD091B" w:rsidRDefault="007D5A3D" w:rsidP="00DD091B">
      <w:pPr>
        <w:adjustRightInd w:val="0"/>
        <w:snapToGrid w:val="0"/>
        <w:ind w:firstLine="480"/>
        <w:rPr>
          <w:rFonts w:ascii="彩虹粗仿宋" w:eastAsia="彩虹粗仿宋" w:hAnsi="宋体" w:cs="Arial"/>
          <w:sz w:val="24"/>
        </w:rPr>
      </w:pPr>
      <w:r w:rsidRPr="00DD091B">
        <w:rPr>
          <w:rFonts w:ascii="彩虹粗仿宋" w:eastAsia="彩虹粗仿宋" w:hAnsi="宋体" w:cs="Arial" w:hint="eastAsia"/>
          <w:sz w:val="24"/>
        </w:rPr>
        <w:t>（</w:t>
      </w:r>
      <w:r w:rsidRPr="00DD091B">
        <w:rPr>
          <w:rFonts w:ascii="彩虹粗仿宋" w:eastAsia="彩虹粗仿宋" w:hAnsi="宋体" w:cs="Arial"/>
          <w:sz w:val="24"/>
        </w:rPr>
        <w:t>1）固定备付金比例</w:t>
      </w:r>
      <w:r w:rsidRPr="00DD091B">
        <w:rPr>
          <w:rFonts w:ascii="彩虹粗仿宋" w:eastAsia="彩虹粗仿宋" w:hAnsi="宋体" w:cs="Arial" w:hint="eastAsia"/>
          <w:sz w:val="24"/>
        </w:rPr>
        <w:t>计收方式下，基金管理人应在调整最低备付金、结算保证金当日上午</w:t>
      </w:r>
      <w:r w:rsidRPr="00DD091B">
        <w:rPr>
          <w:rFonts w:ascii="彩虹粗仿宋" w:eastAsia="彩虹粗仿宋" w:hAnsi="宋体" w:cs="Arial"/>
          <w:sz w:val="24"/>
        </w:rPr>
        <w:t>11</w:t>
      </w:r>
      <w:r w:rsidRPr="00DD091B">
        <w:rPr>
          <w:rFonts w:ascii="彩虹粗仿宋" w:eastAsia="彩虹粗仿宋" w:hAnsi="宋体" w:cs="Arial" w:hint="eastAsia"/>
          <w:sz w:val="24"/>
        </w:rPr>
        <w:t>：</w:t>
      </w:r>
      <w:r w:rsidRPr="00DD091B">
        <w:rPr>
          <w:rFonts w:ascii="彩虹粗仿宋" w:eastAsia="彩虹粗仿宋" w:hAnsi="宋体" w:cs="Arial"/>
          <w:sz w:val="24"/>
        </w:rPr>
        <w:t>00之前补足</w:t>
      </w:r>
      <w:r w:rsidRPr="00DD091B">
        <w:rPr>
          <w:rFonts w:ascii="彩虹粗仿宋" w:eastAsia="彩虹粗仿宋" w:hAnsi="宋体" w:cs="Arial" w:hint="eastAsia"/>
          <w:sz w:val="24"/>
        </w:rPr>
        <w:t>金额。</w:t>
      </w:r>
    </w:p>
    <w:p w14:paraId="08DADDF2" w14:textId="77777777" w:rsidR="007D5A3D" w:rsidRPr="009E6C06" w:rsidRDefault="007D5A3D" w:rsidP="00DD091B">
      <w:pPr>
        <w:adjustRightInd w:val="0"/>
        <w:snapToGrid w:val="0"/>
        <w:ind w:firstLine="480"/>
        <w:rPr>
          <w:rFonts w:ascii="彩虹粗仿宋" w:eastAsia="彩虹粗仿宋" w:hAnsi="宋体" w:cs="Arial"/>
          <w:sz w:val="24"/>
        </w:rPr>
      </w:pPr>
      <w:r w:rsidRPr="00DD091B">
        <w:rPr>
          <w:rFonts w:ascii="彩虹粗仿宋" w:eastAsia="彩虹粗仿宋" w:hAnsi="宋体" w:cs="Arial" w:hint="eastAsia"/>
          <w:sz w:val="24"/>
        </w:rPr>
        <w:t>（</w:t>
      </w:r>
      <w:r w:rsidRPr="00DD091B">
        <w:rPr>
          <w:rFonts w:ascii="彩虹粗仿宋" w:eastAsia="彩虹粗仿宋" w:hAnsi="宋体" w:cs="Arial"/>
          <w:sz w:val="24"/>
        </w:rPr>
        <w:t>2）差异化备付金比例</w:t>
      </w:r>
      <w:r w:rsidRPr="00DD091B">
        <w:rPr>
          <w:rFonts w:ascii="彩虹粗仿宋" w:eastAsia="彩虹粗仿宋" w:hAnsi="宋体" w:cs="Arial" w:hint="eastAsia"/>
          <w:sz w:val="24"/>
        </w:rPr>
        <w:t>计收方式下，基金管理人应最晚于资金</w:t>
      </w:r>
      <w:proofErr w:type="gramStart"/>
      <w:r w:rsidRPr="00DD091B">
        <w:rPr>
          <w:rFonts w:ascii="彩虹粗仿宋" w:eastAsia="彩虹粗仿宋" w:hAnsi="宋体" w:cs="Arial" w:hint="eastAsia"/>
          <w:sz w:val="24"/>
        </w:rPr>
        <w:t>交收日上午</w:t>
      </w:r>
      <w:proofErr w:type="gramEnd"/>
      <w:r w:rsidRPr="00DD091B">
        <w:rPr>
          <w:rFonts w:ascii="彩虹粗仿宋" w:eastAsia="彩虹粗仿宋" w:hAnsi="宋体" w:cs="Arial"/>
          <w:sz w:val="24"/>
        </w:rPr>
        <w:t>8：30前补足金额</w:t>
      </w:r>
      <w:r w:rsidRPr="00DD091B">
        <w:rPr>
          <w:rFonts w:ascii="彩虹粗仿宋" w:eastAsia="彩虹粗仿宋" w:hAnsi="宋体" w:cs="Arial" w:hint="eastAsia"/>
          <w:sz w:val="24"/>
        </w:rPr>
        <w:t>。</w:t>
      </w:r>
    </w:p>
    <w:p w14:paraId="0CCEF501" w14:textId="7D69F083" w:rsidR="009D0CB9" w:rsidRPr="007A1BEC" w:rsidRDefault="007D5A3D" w:rsidP="009D0CB9">
      <w:pPr>
        <w:adjustRightInd w:val="0"/>
        <w:snapToGrid w:val="0"/>
        <w:ind w:firstLine="480"/>
        <w:rPr>
          <w:rFonts w:ascii="彩虹粗仿宋" w:eastAsia="彩虹粗仿宋" w:hAnsi="宋体" w:cs="Arial"/>
          <w:sz w:val="24"/>
        </w:rPr>
      </w:pPr>
      <w:r w:rsidRPr="00A44785">
        <w:rPr>
          <w:rFonts w:ascii="彩虹粗仿宋" w:eastAsia="彩虹粗仿宋" w:hAnsi="宋体"/>
          <w:bCs/>
          <w:sz w:val="24"/>
        </w:rPr>
        <w:t>2</w:t>
      </w:r>
      <w:r w:rsidR="00013D74">
        <w:rPr>
          <w:rFonts w:ascii="彩虹粗仿宋" w:eastAsia="彩虹粗仿宋" w:hAnsi="宋体" w:hint="eastAsia"/>
          <w:bCs/>
          <w:sz w:val="24"/>
        </w:rPr>
        <w:t>.</w:t>
      </w:r>
      <w:r w:rsidRPr="00A44785">
        <w:rPr>
          <w:rFonts w:ascii="彩虹粗仿宋" w:eastAsia="彩虹粗仿宋" w:hAnsi="宋体"/>
          <w:bCs/>
          <w:sz w:val="24"/>
        </w:rPr>
        <w:t>清算交收</w:t>
      </w:r>
    </w:p>
    <w:p w14:paraId="7A99DA89"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B61BC4B" w14:textId="643CCE91" w:rsidR="009D0CB9" w:rsidRPr="007A305D" w:rsidRDefault="009D0CB9" w:rsidP="009D0CB9">
      <w:pPr>
        <w:adjustRightInd w:val="0"/>
        <w:snapToGrid w:val="0"/>
        <w:ind w:firstLine="480"/>
        <w:rPr>
          <w:rFonts w:ascii="彩虹粗仿宋" w:eastAsia="彩虹粗仿宋" w:hAnsi="宋体" w:cs="宋体"/>
          <w:color w:val="000000"/>
          <w:kern w:val="0"/>
          <w:sz w:val="24"/>
        </w:rPr>
      </w:pPr>
      <w:r w:rsidRPr="007A1BEC">
        <w:rPr>
          <w:rFonts w:ascii="彩虹粗仿宋" w:eastAsia="彩虹粗仿宋" w:hAnsi="宋体" w:cs="Arial" w:hint="eastAsia"/>
          <w:sz w:val="24"/>
        </w:rPr>
        <w:t>如果因为基金托管人</w:t>
      </w:r>
      <w:r w:rsidR="00FB4A16">
        <w:rPr>
          <w:rFonts w:ascii="彩虹粗仿宋" w:eastAsia="彩虹粗仿宋" w:hAnsi="宋体" w:cs="Arial" w:hint="eastAsia"/>
          <w:sz w:val="24"/>
        </w:rPr>
        <w:t>自身</w:t>
      </w:r>
      <w:r w:rsidRPr="007A1BEC">
        <w:rPr>
          <w:rFonts w:ascii="彩虹粗仿宋" w:eastAsia="彩虹粗仿宋" w:hAnsi="宋体" w:cs="Arial" w:hint="eastAsia"/>
          <w:sz w:val="24"/>
        </w:rPr>
        <w:t>过错在清算上造成基金财产的直接损失，应由基金托管人负责赔偿</w:t>
      </w:r>
      <w:r w:rsidR="007D5A3D" w:rsidRPr="00D36E8D">
        <w:rPr>
          <w:rFonts w:ascii="宋体" w:hAnsi="Calibri" w:cs="宋体" w:hint="eastAsia"/>
          <w:kern w:val="0"/>
          <w:sz w:val="22"/>
          <w:lang w:val="zh-CN"/>
        </w:rPr>
        <w:t>，</w:t>
      </w:r>
      <w:r w:rsidR="007D5A3D" w:rsidRPr="00CF2F46">
        <w:rPr>
          <w:rFonts w:ascii="彩虹粗仿宋" w:eastAsia="彩虹粗仿宋" w:hAnsi="宋体" w:cs="Arial" w:hint="eastAsia"/>
          <w:sz w:val="24"/>
        </w:rPr>
        <w:t>但因中国人民银行、中国结算和银行间市场登记结算机构资金结算系统以及其他机构的结算系统发生故障等</w:t>
      </w:r>
      <w:proofErr w:type="gramStart"/>
      <w:r w:rsidR="007D5A3D" w:rsidRPr="00CF2F46">
        <w:rPr>
          <w:rFonts w:ascii="彩虹粗仿宋" w:eastAsia="彩虹粗仿宋" w:hAnsi="宋体" w:cs="Arial" w:hint="eastAsia"/>
          <w:sz w:val="24"/>
        </w:rPr>
        <w:t>非基金</w:t>
      </w:r>
      <w:proofErr w:type="gramEnd"/>
      <w:r w:rsidR="007D5A3D" w:rsidRPr="0040361D">
        <w:rPr>
          <w:rFonts w:ascii="彩虹粗仿宋" w:eastAsia="彩虹粗仿宋" w:hAnsi="宋体" w:cs="Arial" w:hint="eastAsia"/>
          <w:sz w:val="24"/>
        </w:rPr>
        <w:t>托管人</w:t>
      </w:r>
      <w:r w:rsidR="00FB4A16">
        <w:rPr>
          <w:rFonts w:ascii="彩虹粗仿宋" w:eastAsia="彩虹粗仿宋" w:hAnsi="宋体" w:cs="Arial" w:hint="eastAsia"/>
          <w:sz w:val="24"/>
        </w:rPr>
        <w:t>可以控制</w:t>
      </w:r>
      <w:r w:rsidR="00FB4A16" w:rsidRPr="0040361D">
        <w:rPr>
          <w:rFonts w:ascii="彩虹粗仿宋" w:eastAsia="彩虹粗仿宋" w:hAnsi="宋体" w:cs="Arial" w:hint="eastAsia"/>
          <w:sz w:val="24"/>
        </w:rPr>
        <w:t>的</w:t>
      </w:r>
      <w:r w:rsidR="00FB4A16">
        <w:rPr>
          <w:rFonts w:ascii="彩虹粗仿宋" w:eastAsia="彩虹粗仿宋" w:hAnsi="宋体" w:cs="Arial" w:hint="eastAsia"/>
          <w:sz w:val="24"/>
        </w:rPr>
        <w:t>因素</w:t>
      </w:r>
      <w:r w:rsidR="007D5A3D" w:rsidRPr="0040361D">
        <w:rPr>
          <w:rFonts w:ascii="彩虹粗仿宋" w:eastAsia="彩虹粗仿宋" w:hAnsi="宋体" w:cs="Arial" w:hint="eastAsia"/>
          <w:sz w:val="24"/>
        </w:rPr>
        <w:t>造成清算资金无法按时到账的情形，基金</w:t>
      </w:r>
      <w:r w:rsidR="007D5A3D" w:rsidRPr="004F19B3">
        <w:rPr>
          <w:rFonts w:ascii="彩虹粗仿宋" w:eastAsia="彩虹粗仿宋" w:hAnsi="宋体" w:cs="Arial" w:hint="eastAsia"/>
          <w:sz w:val="24"/>
        </w:rPr>
        <w:t>托管人免责</w:t>
      </w:r>
      <w:r w:rsidRPr="007A1BEC">
        <w:rPr>
          <w:rFonts w:ascii="彩虹粗仿宋" w:eastAsia="彩虹粗仿宋" w:hAnsi="宋体" w:cs="Arial" w:hint="eastAsia"/>
          <w:sz w:val="24"/>
        </w:rPr>
        <w:t>；如果因为基金管理人未事先通知基金托管人增加交易单元等事宜，致使基金托管人接收数据不完整，造成清算差错的责任由基金管理人承担；如果因为基金管理人未事先通知需要单独结算的交</w:t>
      </w:r>
      <w:r w:rsidRPr="007A1BEC">
        <w:rPr>
          <w:rFonts w:ascii="彩虹粗仿宋" w:eastAsia="彩虹粗仿宋" w:hAnsi="宋体" w:cs="Arial" w:hint="eastAsia"/>
          <w:sz w:val="24"/>
        </w:rPr>
        <w:lastRenderedPageBreak/>
        <w:t>易，造成基金资产损失的由基金管理人承担；如果由于基金管理人违反市场操作规则的规定进行超买、超卖及质押</w:t>
      </w:r>
      <w:proofErr w:type="gramStart"/>
      <w:r w:rsidRPr="007A1BEC">
        <w:rPr>
          <w:rFonts w:ascii="彩虹粗仿宋" w:eastAsia="彩虹粗仿宋" w:hAnsi="宋体" w:cs="Arial" w:hint="eastAsia"/>
          <w:sz w:val="24"/>
        </w:rPr>
        <w:t>券</w:t>
      </w:r>
      <w:proofErr w:type="gramEnd"/>
      <w:r w:rsidRPr="007A1BEC">
        <w:rPr>
          <w:rFonts w:ascii="彩虹粗仿宋" w:eastAsia="彩虹粗仿宋" w:hAnsi="宋体" w:cs="Arial" w:hint="eastAsia"/>
          <w:sz w:val="24"/>
        </w:rPr>
        <w:t>欠库等原因造成基金投资清算困难和风险的</w:t>
      </w:r>
      <w:r w:rsidRPr="007A305D">
        <w:rPr>
          <w:rFonts w:ascii="彩虹粗仿宋" w:eastAsia="彩虹粗仿宋" w:hAnsi="宋体" w:cs="宋体" w:hint="eastAsia"/>
          <w:color w:val="000000"/>
          <w:kern w:val="0"/>
          <w:sz w:val="24"/>
        </w:rPr>
        <w:t>，基金托管人</w:t>
      </w:r>
      <w:r w:rsidR="008B7782" w:rsidRPr="007A305D">
        <w:rPr>
          <w:rFonts w:ascii="彩虹粗仿宋" w:eastAsia="彩虹粗仿宋" w:hAnsi="宋体" w:cs="宋体" w:hint="eastAsia"/>
          <w:color w:val="000000"/>
          <w:kern w:val="0"/>
          <w:sz w:val="24"/>
        </w:rPr>
        <w:t>在预清算结束</w:t>
      </w:r>
      <w:r w:rsidRPr="007A305D">
        <w:rPr>
          <w:rFonts w:ascii="彩虹粗仿宋" w:eastAsia="彩虹粗仿宋" w:hAnsi="宋体" w:cs="宋体" w:hint="eastAsia"/>
          <w:color w:val="000000"/>
          <w:kern w:val="0"/>
          <w:sz w:val="24"/>
        </w:rPr>
        <w:t>后应通知基金管理人</w:t>
      </w:r>
      <w:r w:rsidR="008B7782" w:rsidRPr="007A305D">
        <w:rPr>
          <w:rFonts w:ascii="彩虹粗仿宋" w:eastAsia="彩虹粗仿宋" w:hAnsi="宋体" w:cs="宋体" w:hint="eastAsia"/>
          <w:color w:val="000000"/>
          <w:kern w:val="0"/>
          <w:sz w:val="24"/>
        </w:rPr>
        <w:t>预透支和预欠库事项</w:t>
      </w:r>
      <w:r w:rsidRPr="007A305D">
        <w:rPr>
          <w:rFonts w:ascii="彩虹粗仿宋" w:eastAsia="彩虹粗仿宋" w:hAnsi="宋体" w:cs="宋体" w:hint="eastAsia"/>
          <w:color w:val="000000"/>
          <w:kern w:val="0"/>
          <w:sz w:val="24"/>
        </w:rPr>
        <w:t>，</w:t>
      </w:r>
      <w:r w:rsidR="008B7782" w:rsidRPr="007A305D">
        <w:rPr>
          <w:rFonts w:ascii="彩虹粗仿宋" w:eastAsia="彩虹粗仿宋" w:hAnsi="宋体" w:cs="宋体" w:hint="eastAsia"/>
          <w:color w:val="000000"/>
          <w:kern w:val="0"/>
          <w:sz w:val="24"/>
        </w:rPr>
        <w:t>基金管理人应保持联系方式畅通，后续补缴等事宜</w:t>
      </w:r>
      <w:r w:rsidRPr="007A305D">
        <w:rPr>
          <w:rFonts w:ascii="彩虹粗仿宋" w:eastAsia="彩虹粗仿宋" w:hAnsi="宋体" w:cs="宋体" w:hint="eastAsia"/>
          <w:color w:val="000000"/>
          <w:kern w:val="0"/>
          <w:sz w:val="24"/>
        </w:rPr>
        <w:t>由基金管理人负责解决，由此给基金托管人、本基金和基金托管人托管的其他资产造成的直接损失由基金管理人承担。</w:t>
      </w:r>
    </w:p>
    <w:p w14:paraId="6F817344" w14:textId="77777777" w:rsidR="007D5A3D" w:rsidRPr="00E43690" w:rsidRDefault="009D0CB9" w:rsidP="00E43690">
      <w:pPr>
        <w:adjustRightInd w:val="0"/>
        <w:snapToGrid w:val="0"/>
        <w:ind w:firstLine="480"/>
        <w:rPr>
          <w:rFonts w:ascii="彩虹粗仿宋" w:eastAsia="彩虹粗仿宋" w:hAnsi="宋体" w:cs="Arial"/>
          <w:sz w:val="24"/>
        </w:rPr>
      </w:pPr>
      <w:r w:rsidRPr="00E43690">
        <w:rPr>
          <w:rFonts w:ascii="彩虹粗仿宋" w:eastAsia="彩虹粗仿宋" w:hAnsi="宋体" w:cs="Arial" w:hint="eastAsia"/>
          <w:sz w:val="24"/>
        </w:rPr>
        <w:t>基金管理人应采取合理、必要措施，确保</w:t>
      </w:r>
      <w:r w:rsidRPr="00E43690">
        <w:rPr>
          <w:rFonts w:ascii="彩虹粗仿宋" w:eastAsia="彩虹粗仿宋" w:hAnsi="宋体" w:cs="Arial"/>
          <w:sz w:val="24"/>
        </w:rPr>
        <w:t>T日日终有足够的资金头寸完成 T+1日</w:t>
      </w:r>
      <w:r w:rsidRPr="00E43690">
        <w:rPr>
          <w:rFonts w:ascii="彩虹粗仿宋" w:eastAsia="彩虹粗仿宋" w:hAnsi="宋体" w:cs="Arial" w:hint="eastAsia"/>
          <w:sz w:val="24"/>
        </w:rPr>
        <w:t>中国证券登记结算有限责任公司的资金交收；如因基金管理</w:t>
      </w:r>
      <w:proofErr w:type="gramStart"/>
      <w:r w:rsidRPr="00E43690">
        <w:rPr>
          <w:rFonts w:ascii="彩虹粗仿宋" w:eastAsia="彩虹粗仿宋" w:hAnsi="宋体" w:cs="Arial" w:hint="eastAsia"/>
          <w:sz w:val="24"/>
        </w:rPr>
        <w:t>人原因</w:t>
      </w:r>
      <w:proofErr w:type="gramEnd"/>
      <w:r w:rsidRPr="00E43690">
        <w:rPr>
          <w:rFonts w:ascii="彩虹粗仿宋" w:eastAsia="彩虹粗仿宋" w:hAnsi="宋体" w:cs="Arial" w:hint="eastAsia"/>
          <w:sz w:val="24"/>
        </w:rPr>
        <w:t>导致资金头寸不足，基金管理人</w:t>
      </w:r>
      <w:r w:rsidR="007D5A3D" w:rsidRPr="00E43690">
        <w:rPr>
          <w:rFonts w:ascii="彩虹粗仿宋" w:eastAsia="彩虹粗仿宋" w:hAnsi="宋体" w:cs="Arial" w:hint="eastAsia"/>
          <w:sz w:val="24"/>
        </w:rPr>
        <w:t>应</w:t>
      </w:r>
      <w:proofErr w:type="gramStart"/>
      <w:r w:rsidR="007D5A3D" w:rsidRPr="00E43690">
        <w:rPr>
          <w:rFonts w:ascii="彩虹粗仿宋" w:eastAsia="彩虹粗仿宋" w:hAnsi="宋体" w:cs="Arial" w:hint="eastAsia"/>
          <w:sz w:val="24"/>
        </w:rPr>
        <w:t>视基</w:t>
      </w:r>
      <w:proofErr w:type="gramEnd"/>
      <w:r w:rsidR="007D5A3D" w:rsidRPr="00E43690">
        <w:rPr>
          <w:rFonts w:ascii="彩虹粗仿宋" w:eastAsia="彩虹粗仿宋" w:hAnsi="宋体" w:cs="Arial" w:hint="eastAsia"/>
          <w:sz w:val="24"/>
        </w:rPr>
        <w:t>金托管</w:t>
      </w:r>
      <w:r w:rsidR="007D5A3D" w:rsidRPr="00E43690">
        <w:rPr>
          <w:rFonts w:ascii="彩虹粗仿宋" w:eastAsia="彩虹粗仿宋" w:hAnsi="宋体" w:cs="Arial"/>
          <w:sz w:val="24"/>
        </w:rPr>
        <w:t>人</w:t>
      </w:r>
      <w:r w:rsidR="007D5A3D" w:rsidRPr="00E43690">
        <w:rPr>
          <w:rFonts w:ascii="彩虹粗仿宋" w:eastAsia="彩虹粗仿宋" w:hAnsi="宋体" w:cs="Arial" w:hint="eastAsia"/>
          <w:sz w:val="24"/>
        </w:rPr>
        <w:t>最低结算备付金比例计收方式分别于下列时点补足透支金额：</w:t>
      </w:r>
    </w:p>
    <w:p w14:paraId="542FF8CE" w14:textId="77777777" w:rsidR="007D5A3D" w:rsidRPr="00E43690" w:rsidRDefault="007D5A3D" w:rsidP="00E43690">
      <w:pPr>
        <w:adjustRightInd w:val="0"/>
        <w:snapToGrid w:val="0"/>
        <w:ind w:firstLine="480"/>
        <w:rPr>
          <w:rFonts w:ascii="彩虹粗仿宋" w:eastAsia="彩虹粗仿宋" w:hAnsi="宋体" w:cs="Arial"/>
          <w:sz w:val="24"/>
        </w:rPr>
      </w:pPr>
      <w:r w:rsidRPr="00E43690">
        <w:rPr>
          <w:rFonts w:ascii="彩虹粗仿宋" w:eastAsia="彩虹粗仿宋" w:hAnsi="宋体" w:cs="Arial" w:hint="eastAsia"/>
          <w:sz w:val="24"/>
        </w:rPr>
        <w:t>（</w:t>
      </w:r>
      <w:r w:rsidRPr="00E43690">
        <w:rPr>
          <w:rFonts w:ascii="彩虹粗仿宋" w:eastAsia="彩虹粗仿宋" w:hAnsi="宋体" w:cs="Arial"/>
          <w:sz w:val="24"/>
        </w:rPr>
        <w:t>1）固定备付金比例计收方式下，</w:t>
      </w:r>
      <w:r w:rsidRPr="00E43690">
        <w:rPr>
          <w:rFonts w:ascii="彩虹粗仿宋" w:eastAsia="彩虹粗仿宋" w:hAnsi="宋体" w:cs="Arial" w:hint="eastAsia"/>
          <w:sz w:val="24"/>
        </w:rPr>
        <w:t>基金</w:t>
      </w:r>
      <w:r w:rsidRPr="00E43690">
        <w:rPr>
          <w:rFonts w:ascii="彩虹粗仿宋" w:eastAsia="彩虹粗仿宋" w:hAnsi="宋体" w:cs="Arial"/>
          <w:sz w:val="24"/>
        </w:rPr>
        <w:t>管理人应</w:t>
      </w:r>
      <w:r w:rsidRPr="00E43690">
        <w:rPr>
          <w:rFonts w:ascii="彩虹粗仿宋" w:eastAsia="彩虹粗仿宋" w:hAnsi="宋体" w:cs="Arial" w:hint="eastAsia"/>
          <w:sz w:val="24"/>
        </w:rPr>
        <w:t>最晚于资金</w:t>
      </w:r>
      <w:proofErr w:type="gramStart"/>
      <w:r w:rsidRPr="00E43690">
        <w:rPr>
          <w:rFonts w:ascii="彩虹粗仿宋" w:eastAsia="彩虹粗仿宋" w:hAnsi="宋体" w:cs="Arial" w:hint="eastAsia"/>
          <w:sz w:val="24"/>
        </w:rPr>
        <w:t>交收日上午</w:t>
      </w:r>
      <w:proofErr w:type="gramEnd"/>
      <w:r w:rsidRPr="00E43690">
        <w:rPr>
          <w:rFonts w:ascii="彩虹粗仿宋" w:eastAsia="彩虹粗仿宋" w:hAnsi="宋体" w:cs="Arial"/>
          <w:sz w:val="24"/>
        </w:rPr>
        <w:t>11</w:t>
      </w:r>
      <w:r w:rsidRPr="00E43690">
        <w:rPr>
          <w:rFonts w:ascii="彩虹粗仿宋" w:eastAsia="彩虹粗仿宋" w:hAnsi="宋体" w:cs="Arial" w:hint="eastAsia"/>
          <w:sz w:val="24"/>
        </w:rPr>
        <w:t>：</w:t>
      </w:r>
      <w:r w:rsidRPr="00E43690">
        <w:rPr>
          <w:rFonts w:ascii="彩虹粗仿宋" w:eastAsia="彩虹粗仿宋" w:hAnsi="宋体" w:cs="Arial"/>
          <w:sz w:val="24"/>
        </w:rPr>
        <w:t>00前补足金额。</w:t>
      </w:r>
    </w:p>
    <w:p w14:paraId="4F68CF7A" w14:textId="248BDC3D" w:rsidR="00EF1C50" w:rsidRPr="00E43690" w:rsidRDefault="007D5A3D" w:rsidP="007D5A3D">
      <w:pPr>
        <w:adjustRightInd w:val="0"/>
        <w:snapToGrid w:val="0"/>
        <w:ind w:firstLine="480"/>
        <w:rPr>
          <w:rFonts w:ascii="彩虹粗仿宋" w:eastAsia="彩虹粗仿宋" w:hAnsi="宋体" w:cs="Arial"/>
          <w:sz w:val="24"/>
        </w:rPr>
      </w:pPr>
      <w:r w:rsidRPr="00E43690">
        <w:rPr>
          <w:rFonts w:ascii="彩虹粗仿宋" w:eastAsia="彩虹粗仿宋" w:hAnsi="宋体" w:cs="Arial" w:hint="eastAsia"/>
          <w:sz w:val="24"/>
        </w:rPr>
        <w:t>（</w:t>
      </w:r>
      <w:r w:rsidRPr="00E43690">
        <w:rPr>
          <w:rFonts w:ascii="彩虹粗仿宋" w:eastAsia="彩虹粗仿宋" w:hAnsi="宋体" w:cs="Arial"/>
          <w:sz w:val="24"/>
        </w:rPr>
        <w:t>2）差异化备付金比例计收方式下，</w:t>
      </w:r>
      <w:r w:rsidRPr="00E43690">
        <w:rPr>
          <w:rFonts w:ascii="彩虹粗仿宋" w:eastAsia="彩虹粗仿宋" w:hAnsi="宋体" w:cs="Arial" w:hint="eastAsia"/>
          <w:sz w:val="24"/>
        </w:rPr>
        <w:t>基金</w:t>
      </w:r>
      <w:r w:rsidRPr="00E43690">
        <w:rPr>
          <w:rFonts w:ascii="彩虹粗仿宋" w:eastAsia="彩虹粗仿宋" w:hAnsi="宋体" w:cs="Arial"/>
          <w:sz w:val="24"/>
        </w:rPr>
        <w:t>管理人应最晚于资金</w:t>
      </w:r>
      <w:proofErr w:type="gramStart"/>
      <w:r w:rsidRPr="00E43690">
        <w:rPr>
          <w:rFonts w:ascii="彩虹粗仿宋" w:eastAsia="彩虹粗仿宋" w:hAnsi="宋体" w:cs="Arial"/>
          <w:sz w:val="24"/>
        </w:rPr>
        <w:t>交收日</w:t>
      </w:r>
      <w:r w:rsidRPr="00E43690">
        <w:rPr>
          <w:rFonts w:ascii="彩虹粗仿宋" w:eastAsia="彩虹粗仿宋" w:hAnsi="宋体" w:cs="Arial" w:hint="eastAsia"/>
          <w:sz w:val="24"/>
        </w:rPr>
        <w:t>上午</w:t>
      </w:r>
      <w:proofErr w:type="gramEnd"/>
      <w:r w:rsidRPr="00E43690">
        <w:rPr>
          <w:rFonts w:ascii="彩虹粗仿宋" w:eastAsia="彩虹粗仿宋" w:hAnsi="宋体" w:cs="Arial"/>
          <w:sz w:val="24"/>
        </w:rPr>
        <w:t>8：30前补足金额</w:t>
      </w:r>
      <w:r w:rsidRPr="00E43690">
        <w:rPr>
          <w:rFonts w:ascii="彩虹粗仿宋" w:eastAsia="彩虹粗仿宋" w:hAnsi="宋体" w:cs="Arial" w:hint="eastAsia"/>
          <w:sz w:val="24"/>
        </w:rPr>
        <w:t>。</w:t>
      </w:r>
    </w:p>
    <w:p w14:paraId="02EC5098" w14:textId="77777777" w:rsidR="009D0CB9" w:rsidRPr="007A1BEC" w:rsidRDefault="009D0CB9" w:rsidP="007D5A3D">
      <w:pPr>
        <w:adjustRightInd w:val="0"/>
        <w:snapToGrid w:val="0"/>
        <w:ind w:firstLine="480"/>
        <w:rPr>
          <w:rFonts w:ascii="彩虹粗仿宋" w:eastAsia="彩虹粗仿宋" w:hAnsi="宋体" w:cs="宋体"/>
          <w:color w:val="000000"/>
          <w:kern w:val="0"/>
          <w:sz w:val="24"/>
        </w:rPr>
      </w:pPr>
      <w:r w:rsidRPr="007A1BEC">
        <w:rPr>
          <w:rFonts w:ascii="彩虹粗仿宋" w:eastAsia="彩虹粗仿宋" w:hAnsi="宋体" w:cs="宋体"/>
          <w:color w:val="000000"/>
          <w:kern w:val="0"/>
          <w:sz w:val="24"/>
        </w:rPr>
        <w:t>如果</w:t>
      </w:r>
      <w:r w:rsidR="00EF1C50">
        <w:rPr>
          <w:rFonts w:ascii="彩虹粗仿宋" w:eastAsia="彩虹粗仿宋" w:hAnsi="宋体" w:cs="宋体"/>
          <w:color w:val="000000"/>
          <w:kern w:val="0"/>
          <w:sz w:val="24"/>
        </w:rPr>
        <w:t>基金管理人</w:t>
      </w:r>
      <w:r w:rsidRPr="007A1BEC">
        <w:rPr>
          <w:rFonts w:ascii="彩虹粗仿宋" w:eastAsia="彩虹粗仿宋" w:hAnsi="宋体" w:cs="宋体"/>
          <w:color w:val="000000"/>
          <w:kern w:val="0"/>
          <w:sz w:val="24"/>
        </w:rPr>
        <w:t>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EDC7F75"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7A1BEC">
        <w:rPr>
          <w:rFonts w:ascii="彩虹粗仿宋" w:eastAsia="彩虹粗仿宋" w:hAnsi="宋体" w:cs="宋体" w:hint="eastAsia"/>
          <w:color w:val="000000"/>
          <w:kern w:val="0"/>
          <w:sz w:val="24"/>
        </w:rPr>
        <w:t>券</w:t>
      </w:r>
      <w:proofErr w:type="gramEnd"/>
      <w:r w:rsidRPr="007A1BEC">
        <w:rPr>
          <w:rFonts w:ascii="彩虹粗仿宋" w:eastAsia="彩虹粗仿宋" w:hAnsi="宋体" w:cs="宋体" w:hint="eastAsia"/>
          <w:color w:val="000000"/>
          <w:kern w:val="0"/>
          <w:sz w:val="24"/>
        </w:rPr>
        <w:t>。如因基金管理</w:t>
      </w:r>
      <w:proofErr w:type="gramStart"/>
      <w:r w:rsidRPr="007A1BEC">
        <w:rPr>
          <w:rFonts w:ascii="彩虹粗仿宋" w:eastAsia="彩虹粗仿宋" w:hAnsi="宋体" w:cs="宋体" w:hint="eastAsia"/>
          <w:color w:val="000000"/>
          <w:kern w:val="0"/>
          <w:sz w:val="24"/>
        </w:rPr>
        <w:t>人原因</w:t>
      </w:r>
      <w:proofErr w:type="gramEnd"/>
      <w:r w:rsidRPr="007A1BEC">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造成债券回购交收违约或因折算率变化造成质押欠库，导致中国证券登记结算有限责任公司欠库扣款或对质押券进行处置造成的投资风险和损失由基金管理人承担。</w:t>
      </w:r>
    </w:p>
    <w:p w14:paraId="5AEEE809" w14:textId="29A8015D" w:rsidR="009D0CB9" w:rsidRPr="007A1BEC" w:rsidRDefault="00DE0B69" w:rsidP="00E43690">
      <w:pPr>
        <w:adjustRightInd w:val="0"/>
        <w:snapToGrid w:val="0"/>
        <w:ind w:firstLine="480"/>
        <w:rPr>
          <w:rFonts w:ascii="彩虹粗仿宋" w:eastAsia="彩虹粗仿宋" w:hAnsi="宋体" w:cs="Arial"/>
          <w:sz w:val="24"/>
        </w:rPr>
      </w:pPr>
      <w:r w:rsidRPr="00E43690">
        <w:rPr>
          <w:rFonts w:ascii="彩虹粗仿宋" w:eastAsia="彩虹粗仿宋" w:hAnsi="宋体" w:cs="Arial" w:hint="eastAsia"/>
          <w:sz w:val="24"/>
        </w:rPr>
        <w:t>对于中国证券登记结算有限责任公司实行</w:t>
      </w:r>
      <w:r w:rsidRPr="00E43690">
        <w:rPr>
          <w:rFonts w:ascii="彩虹粗仿宋" w:eastAsia="彩虹粗仿宋" w:hAnsi="宋体" w:cs="Arial"/>
          <w:sz w:val="24"/>
        </w:rPr>
        <w:t>T+0</w:t>
      </w:r>
      <w:r w:rsidRPr="00E43690">
        <w:rPr>
          <w:rFonts w:ascii="彩虹粗仿宋" w:eastAsia="彩虹粗仿宋" w:hAnsi="宋体" w:cs="Arial" w:hint="eastAsia"/>
          <w:sz w:val="24"/>
        </w:rPr>
        <w:t>非担保交收的业务，基金管理人应在交易日</w:t>
      </w:r>
      <w:r w:rsidRPr="00E43690">
        <w:rPr>
          <w:rFonts w:ascii="彩虹粗仿宋" w:eastAsia="彩虹粗仿宋" w:hAnsi="宋体" w:cs="Arial"/>
          <w:sz w:val="24"/>
        </w:rPr>
        <w:t>14:00前将划款指令发送至</w:t>
      </w:r>
      <w:r w:rsidRPr="00E43690">
        <w:rPr>
          <w:rFonts w:ascii="彩虹粗仿宋" w:eastAsia="彩虹粗仿宋" w:hAnsi="宋体" w:cs="Arial" w:hint="eastAsia"/>
          <w:sz w:val="24"/>
        </w:rPr>
        <w:t>基金托管人</w:t>
      </w:r>
      <w:r w:rsidRPr="00E43690">
        <w:rPr>
          <w:rFonts w:ascii="彩虹粗仿宋" w:eastAsia="彩虹粗仿宋" w:hAnsi="宋体" w:cs="Arial"/>
          <w:sz w:val="24"/>
        </w:rPr>
        <w:t>。因</w:t>
      </w:r>
      <w:r w:rsidRPr="00E43690">
        <w:rPr>
          <w:rFonts w:ascii="彩虹粗仿宋" w:eastAsia="彩虹粗仿宋" w:hAnsi="宋体" w:cs="Arial" w:hint="eastAsia"/>
          <w:sz w:val="24"/>
        </w:rPr>
        <w:t>基金管理人指令传输不及时，致使资金未能及时划入中国结算指定交收账户所造成的损失由基金管理人承担。包括赔偿在该市场引起其他托管客户交易失败、赔偿因占用结算参与人最低备付金带来的利息损失。</w:t>
      </w:r>
    </w:p>
    <w:p w14:paraId="1A487AF6" w14:textId="2D4905F5" w:rsidR="009D0CB9" w:rsidRPr="007A1BEC" w:rsidRDefault="00013D74" w:rsidP="009D0CB9">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sidR="009D0CB9" w:rsidRPr="007A1BEC">
        <w:rPr>
          <w:rFonts w:ascii="彩虹粗仿宋" w:eastAsia="彩虹粗仿宋" w:hAnsi="宋体" w:cs="Arial"/>
          <w:sz w:val="24"/>
        </w:rPr>
        <w:t>.交易记录、资金和证券</w:t>
      </w:r>
      <w:r w:rsidR="00E81A98" w:rsidRPr="007A1BEC">
        <w:rPr>
          <w:rFonts w:ascii="彩虹粗仿宋" w:eastAsia="彩虹粗仿宋" w:hAnsi="宋体" w:cs="Arial"/>
          <w:sz w:val="24"/>
        </w:rPr>
        <w:t>/期货</w:t>
      </w:r>
      <w:r w:rsidR="009D0CB9" w:rsidRPr="007A1BEC">
        <w:rPr>
          <w:rFonts w:ascii="彩虹粗仿宋" w:eastAsia="彩虹粗仿宋" w:hAnsi="宋体" w:cs="Arial" w:hint="eastAsia"/>
          <w:sz w:val="24"/>
        </w:rPr>
        <w:t>账目核对的时间和方式</w:t>
      </w:r>
    </w:p>
    <w:p w14:paraId="69A1F31A"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w:t>
      </w:r>
      <w:r w:rsidRPr="007A1BEC">
        <w:rPr>
          <w:rFonts w:ascii="彩虹粗仿宋" w:eastAsia="彩虹粗仿宋" w:hAnsi="宋体" w:cs="Arial"/>
          <w:sz w:val="24"/>
        </w:rPr>
        <w:t>1）交易记录的核对</w:t>
      </w:r>
    </w:p>
    <w:p w14:paraId="04F80E15" w14:textId="188C0D51"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B40E2BE"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w:t>
      </w:r>
      <w:r w:rsidRPr="007A1BEC">
        <w:rPr>
          <w:rFonts w:ascii="彩虹粗仿宋" w:eastAsia="彩虹粗仿宋" w:hAnsi="宋体" w:cs="Arial"/>
          <w:sz w:val="24"/>
        </w:rPr>
        <w:t>2）资金账目的核对</w:t>
      </w:r>
    </w:p>
    <w:p w14:paraId="434765D2"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资金账目按日核实。</w:t>
      </w:r>
    </w:p>
    <w:p w14:paraId="2519F81E"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lastRenderedPageBreak/>
        <w:t>（</w:t>
      </w:r>
      <w:r w:rsidRPr="007A1BEC">
        <w:rPr>
          <w:rFonts w:ascii="彩虹粗仿宋" w:eastAsia="彩虹粗仿宋" w:hAnsi="宋体" w:cs="Arial"/>
          <w:sz w:val="24"/>
        </w:rPr>
        <w:t>3）证券</w:t>
      </w:r>
      <w:r w:rsidR="00E81A98" w:rsidRPr="007A1BEC">
        <w:rPr>
          <w:rFonts w:ascii="彩虹粗仿宋" w:eastAsia="彩虹粗仿宋" w:hAnsi="宋体" w:cs="Arial"/>
          <w:sz w:val="24"/>
        </w:rPr>
        <w:t>/期货</w:t>
      </w:r>
      <w:r w:rsidRPr="007A1BEC">
        <w:rPr>
          <w:rFonts w:ascii="彩虹粗仿宋" w:eastAsia="彩虹粗仿宋" w:hAnsi="宋体" w:cs="Arial" w:hint="eastAsia"/>
          <w:sz w:val="24"/>
        </w:rPr>
        <w:t>账目的核对</w:t>
      </w:r>
    </w:p>
    <w:p w14:paraId="70504DAB" w14:textId="16AF6452"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基金管理人和基金托管人每交易日结束后核对基金证券</w:t>
      </w:r>
      <w:r w:rsidR="00E81A98" w:rsidRPr="007A1BEC">
        <w:rPr>
          <w:rFonts w:ascii="彩虹粗仿宋" w:eastAsia="彩虹粗仿宋" w:hAnsi="宋体" w:cs="Arial"/>
          <w:sz w:val="24"/>
        </w:rPr>
        <w:t>/期货</w:t>
      </w:r>
      <w:r w:rsidRPr="007A1BEC">
        <w:rPr>
          <w:rFonts w:ascii="彩虹粗仿宋" w:eastAsia="彩虹粗仿宋" w:hAnsi="宋体" w:cs="Arial" w:hint="eastAsia"/>
          <w:sz w:val="24"/>
        </w:rPr>
        <w:t>账目，确保双方账目相符。</w:t>
      </w:r>
    </w:p>
    <w:p w14:paraId="53C090DB" w14:textId="77777777" w:rsidR="009D0CB9" w:rsidRPr="007A1BEC" w:rsidRDefault="009D0CB9" w:rsidP="009D0CB9">
      <w:pPr>
        <w:adjustRightInd w:val="0"/>
        <w:snapToGrid w:val="0"/>
        <w:ind w:firstLine="480"/>
        <w:outlineLvl w:val="0"/>
        <w:rPr>
          <w:rFonts w:ascii="彩虹粗仿宋" w:eastAsia="彩虹粗仿宋" w:hAnsi="宋体" w:cs="Arial"/>
          <w:sz w:val="24"/>
        </w:rPr>
      </w:pPr>
      <w:r w:rsidRPr="007A1BEC">
        <w:rPr>
          <w:rFonts w:ascii="彩虹粗仿宋" w:eastAsia="彩虹粗仿宋" w:hAnsi="宋体" w:cs="Arial" w:hint="eastAsia"/>
          <w:sz w:val="24"/>
        </w:rPr>
        <w:t>（三）基金申购和赎回业务处理的基本规定</w:t>
      </w:r>
    </w:p>
    <w:p w14:paraId="1D820597" w14:textId="4FE7893B"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1.基金份额申购、赎回</w:t>
      </w:r>
      <w:r w:rsidR="00B14B28">
        <w:rPr>
          <w:rFonts w:ascii="彩虹粗仿宋" w:eastAsia="彩虹粗仿宋" w:hAnsi="宋体" w:cs="Arial" w:hint="eastAsia"/>
          <w:kern w:val="0"/>
          <w:sz w:val="24"/>
          <w:szCs w:val="24"/>
        </w:rPr>
        <w:t>、转换</w:t>
      </w:r>
      <w:r w:rsidRPr="007A1BEC">
        <w:rPr>
          <w:rFonts w:ascii="彩虹粗仿宋" w:eastAsia="彩虹粗仿宋" w:hAnsi="宋体" w:cs="Arial"/>
          <w:sz w:val="24"/>
        </w:rPr>
        <w:t>的确认、清算由基金管理人或其委托的登记机构负责。</w:t>
      </w:r>
    </w:p>
    <w:p w14:paraId="201D3824"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BFF7F18" w14:textId="61A86A70"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3.基金管理人应保证本基金（或本基金管理人委托）的登记机构每个工作日15:00前向基金托管人发送前一开放</w:t>
      </w:r>
      <w:proofErr w:type="gramStart"/>
      <w:r w:rsidRPr="007A1BEC">
        <w:rPr>
          <w:rFonts w:ascii="彩虹粗仿宋" w:eastAsia="彩虹粗仿宋" w:hAnsi="宋体" w:cs="Arial"/>
          <w:sz w:val="24"/>
        </w:rPr>
        <w:t>日上述</w:t>
      </w:r>
      <w:proofErr w:type="gramEnd"/>
      <w:r w:rsidRPr="007A1BEC">
        <w:rPr>
          <w:rFonts w:ascii="彩虹粗仿宋" w:eastAsia="彩虹粗仿宋" w:hAnsi="宋体" w:cs="Arial"/>
          <w:sz w:val="24"/>
        </w:rPr>
        <w:t>有关数据，并保证相关数据的准确、完整。</w:t>
      </w:r>
    </w:p>
    <w:p w14:paraId="33BB702B" w14:textId="710BAF31"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4.登记机构应通过与基金托管人建立的加密系统发送有关数据，如因各种原因，该系统无法正常发送，双方可协商解决处理方式。基金管理人向基金托管人发送的数据，双方各自按有关规定保存。</w:t>
      </w:r>
    </w:p>
    <w:p w14:paraId="38CB0128" w14:textId="684CF185"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5.如基金管理人委托其他机构办理本基金的登记业务，应保证上述相关事宜按时进行。否则，由基金管理人承担相应的责任。</w:t>
      </w:r>
    </w:p>
    <w:p w14:paraId="5EF825B5"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6.关于清算专用账户的设立和管理</w:t>
      </w:r>
    </w:p>
    <w:p w14:paraId="70CB8A36" w14:textId="6ADA6BEE"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为满足申购、赎回及分红资金汇划的需要，由基金管理人开立资金清算的专用账户，该账户由登记机构管理。</w:t>
      </w:r>
    </w:p>
    <w:p w14:paraId="4B822451" w14:textId="2DFCCEE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7.对于基金申购过程中产生的应收款，应由基金管理人负责与有关当事人确定到账日期并通知基金托管人，到账日应收款没有到达基金</w:t>
      </w:r>
      <w:r w:rsidR="00E960EF">
        <w:rPr>
          <w:rFonts w:ascii="彩虹粗仿宋" w:eastAsia="彩虹粗仿宋" w:hAnsi="宋体" w:cs="Arial" w:hint="eastAsia"/>
          <w:sz w:val="24"/>
        </w:rPr>
        <w:t>托管</w:t>
      </w:r>
      <w:r w:rsidRPr="007A1BEC">
        <w:rPr>
          <w:rFonts w:ascii="彩虹粗仿宋" w:eastAsia="彩虹粗仿宋" w:hAnsi="宋体" w:cs="Arial"/>
          <w:sz w:val="24"/>
        </w:rPr>
        <w:t>资金账户的，基金托管人应及时通知基金管理人采取措施进行催收，由此造成基金损失的，基金管理人应负责向有关当事人追偿基金的损失。</w:t>
      </w:r>
    </w:p>
    <w:p w14:paraId="5AB80413"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8.赎回和分红资金划拨规定</w:t>
      </w:r>
    </w:p>
    <w:p w14:paraId="60814622" w14:textId="3D4A84C9"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拨付</w:t>
      </w:r>
      <w:proofErr w:type="gramStart"/>
      <w:r w:rsidRPr="007A1BEC">
        <w:rPr>
          <w:rFonts w:ascii="彩虹粗仿宋" w:eastAsia="彩虹粗仿宋" w:hAnsi="宋体" w:cs="Arial" w:hint="eastAsia"/>
          <w:sz w:val="24"/>
        </w:rPr>
        <w:t>赎回款</w:t>
      </w:r>
      <w:proofErr w:type="gramEnd"/>
      <w:r w:rsidRPr="007A1BEC">
        <w:rPr>
          <w:rFonts w:ascii="彩虹粗仿宋" w:eastAsia="彩虹粗仿宋" w:hAnsi="宋体" w:cs="Arial" w:hint="eastAsia"/>
          <w:sz w:val="24"/>
        </w:rPr>
        <w:t>或进行基金分红时，如基金</w:t>
      </w:r>
      <w:r w:rsidR="00E960EF">
        <w:rPr>
          <w:rFonts w:ascii="彩虹粗仿宋" w:eastAsia="彩虹粗仿宋" w:hAnsi="宋体" w:cs="Arial" w:hint="eastAsia"/>
          <w:sz w:val="24"/>
        </w:rPr>
        <w:t>托管</w:t>
      </w:r>
      <w:r w:rsidRPr="007A1BEC">
        <w:rPr>
          <w:rFonts w:ascii="彩虹粗仿宋" w:eastAsia="彩虹粗仿宋" w:hAnsi="宋体" w:cs="Arial" w:hint="eastAsia"/>
          <w:sz w:val="24"/>
        </w:rPr>
        <w:t>资金账户有足够的资金，基金托管人应按时拨付；因基金</w:t>
      </w:r>
      <w:r w:rsidR="00E960EF">
        <w:rPr>
          <w:rFonts w:ascii="彩虹粗仿宋" w:eastAsia="彩虹粗仿宋" w:hAnsi="宋体" w:cs="Arial" w:hint="eastAsia"/>
          <w:sz w:val="24"/>
        </w:rPr>
        <w:t>托管</w:t>
      </w:r>
      <w:r w:rsidRPr="007A1BEC">
        <w:rPr>
          <w:rFonts w:ascii="彩虹粗仿宋" w:eastAsia="彩虹粗仿宋" w:hAnsi="宋体" w:cs="Arial" w:hint="eastAsia"/>
          <w:sz w:val="24"/>
        </w:rPr>
        <w:t>资金账户没有足够的资金，导致基金托管人不能按时拨付，如</w:t>
      </w:r>
      <w:proofErr w:type="gramStart"/>
      <w:r w:rsidRPr="007A1BEC">
        <w:rPr>
          <w:rFonts w:ascii="彩虹粗仿宋" w:eastAsia="彩虹粗仿宋" w:hAnsi="宋体" w:cs="Arial" w:hint="eastAsia"/>
          <w:sz w:val="24"/>
        </w:rPr>
        <w:t>系基金</w:t>
      </w:r>
      <w:proofErr w:type="gramEnd"/>
      <w:r w:rsidRPr="007A1BEC">
        <w:rPr>
          <w:rFonts w:ascii="彩虹粗仿宋" w:eastAsia="彩虹粗仿宋" w:hAnsi="宋体" w:cs="Arial" w:hint="eastAsia"/>
          <w:sz w:val="24"/>
        </w:rPr>
        <w:t>管理人的原因造成，责任由基金管理人承担，基金托管人不承担垫款义务。</w:t>
      </w:r>
    </w:p>
    <w:p w14:paraId="5A6C8282"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9.资金指令</w:t>
      </w:r>
    </w:p>
    <w:p w14:paraId="0FD78E3F" w14:textId="7B7DEF59"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除申购款项到达基金</w:t>
      </w:r>
      <w:r w:rsidR="00E960EF">
        <w:rPr>
          <w:rFonts w:ascii="彩虹粗仿宋" w:eastAsia="彩虹粗仿宋" w:hAnsi="宋体" w:cs="Arial" w:hint="eastAsia"/>
          <w:sz w:val="24"/>
        </w:rPr>
        <w:t>托管</w:t>
      </w:r>
      <w:r w:rsidRPr="007A1BEC">
        <w:rPr>
          <w:rFonts w:ascii="彩虹粗仿宋" w:eastAsia="彩虹粗仿宋" w:hAnsi="宋体" w:cs="Arial" w:hint="eastAsia"/>
          <w:sz w:val="24"/>
        </w:rPr>
        <w:t>资金账户需双方按约定方式对账外，回购到期付款和与投资有关的付款、赎回和分红资金划拨时，基金管理人需向基金托管人下达指令。</w:t>
      </w:r>
    </w:p>
    <w:p w14:paraId="5B78B245"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lastRenderedPageBreak/>
        <w:t>资金指令的格式、内容、发送、接收和确认方式等与投资指令相同。</w:t>
      </w:r>
    </w:p>
    <w:p w14:paraId="405BE16D" w14:textId="77777777"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（四）</w:t>
      </w:r>
      <w:proofErr w:type="gramStart"/>
      <w:r w:rsidRPr="007A1BEC">
        <w:rPr>
          <w:rFonts w:ascii="彩虹粗仿宋" w:eastAsia="彩虹粗仿宋" w:hAnsi="宋体" w:cs="Arial" w:hint="eastAsia"/>
          <w:sz w:val="24"/>
        </w:rPr>
        <w:t>申赎净额</w:t>
      </w:r>
      <w:proofErr w:type="gramEnd"/>
      <w:r w:rsidRPr="007A1BEC">
        <w:rPr>
          <w:rFonts w:ascii="彩虹粗仿宋" w:eastAsia="彩虹粗仿宋" w:hAnsi="宋体" w:cs="Arial" w:hint="eastAsia"/>
          <w:sz w:val="24"/>
        </w:rPr>
        <w:t>结算</w:t>
      </w:r>
    </w:p>
    <w:p w14:paraId="0396B186" w14:textId="0A1D7E49" w:rsidR="00B51780" w:rsidRPr="00B51780" w:rsidRDefault="00B51780" w:rsidP="0047478A">
      <w:pPr>
        <w:adjustRightInd w:val="0"/>
        <w:snapToGrid w:val="0"/>
        <w:ind w:firstLine="480"/>
        <w:rPr>
          <w:rFonts w:ascii="彩虹粗仿宋" w:eastAsia="彩虹粗仿宋" w:hAnsi="宋体" w:cs="Arial"/>
          <w:sz w:val="24"/>
        </w:rPr>
      </w:pPr>
      <w:r w:rsidRPr="00D63C11">
        <w:rPr>
          <w:rFonts w:ascii="彩虹粗仿宋" w:eastAsia="彩虹粗仿宋" w:hAnsi="宋体" w:cs="Arial" w:hint="eastAsia"/>
          <w:kern w:val="0"/>
          <w:sz w:val="24"/>
          <w:szCs w:val="24"/>
        </w:rPr>
        <w:t>基金托管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账户与“基金清算账户”间的资金结算遵循“全额清算、净额交收”的原则，每日（T日：资金交收日，下同）按照托管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账户应收资金与应付资金的差额来确定托管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账户净应收额或净应付额，以此确定资金交收额。当存在托管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账户净应收额时，基金管理人应在T日15:00之前从基金清算账户划到基金托管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账户；当存在托管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账户净应付额时，基金管理人应在T日</w:t>
      </w:r>
      <w:r>
        <w:rPr>
          <w:rFonts w:ascii="彩虹粗仿宋" w:eastAsia="彩虹粗仿宋" w:hAnsi="宋体" w:cs="Arial" w:hint="eastAsia"/>
          <w:kern w:val="0"/>
          <w:sz w:val="24"/>
          <w:szCs w:val="24"/>
        </w:rPr>
        <w:t>1</w:t>
      </w:r>
      <w:r w:rsidR="002B1FBC">
        <w:rPr>
          <w:rFonts w:ascii="彩虹粗仿宋" w:eastAsia="彩虹粗仿宋" w:hAnsi="宋体" w:cs="Arial" w:hint="eastAsia"/>
          <w:kern w:val="0"/>
          <w:sz w:val="24"/>
          <w:szCs w:val="24"/>
        </w:rPr>
        <w:t>0</w:t>
      </w:r>
      <w:r>
        <w:rPr>
          <w:rFonts w:ascii="彩虹粗仿宋" w:eastAsia="彩虹粗仿宋" w:hAnsi="宋体" w:cs="Arial" w:hint="eastAsia"/>
          <w:kern w:val="0"/>
          <w:sz w:val="24"/>
          <w:szCs w:val="24"/>
        </w:rPr>
        <w:t>:00前</w:t>
      </w:r>
      <w:r w:rsidRPr="00D63C11">
        <w:rPr>
          <w:rFonts w:ascii="彩虹粗仿宋" w:eastAsia="彩虹粗仿宋" w:hAnsi="宋体" w:cs="Arial" w:hint="eastAsia"/>
          <w:kern w:val="0"/>
          <w:sz w:val="24"/>
          <w:szCs w:val="24"/>
        </w:rPr>
        <w:t>将划款指令发送给基金托管人，基金托管人按基金管理人的划款指令将托管</w:t>
      </w:r>
      <w:r w:rsidR="00E960EF">
        <w:rPr>
          <w:rFonts w:ascii="彩虹粗仿宋" w:eastAsia="彩虹粗仿宋" w:hAnsi="宋体" w:cs="Arial" w:hint="eastAsia"/>
          <w:kern w:val="0"/>
          <w:sz w:val="24"/>
          <w:szCs w:val="24"/>
        </w:rPr>
        <w:t>资金</w:t>
      </w:r>
      <w:r w:rsidRPr="00D63C11">
        <w:rPr>
          <w:rFonts w:ascii="彩虹粗仿宋" w:eastAsia="彩虹粗仿宋" w:hAnsi="宋体" w:cs="Arial" w:hint="eastAsia"/>
          <w:kern w:val="0"/>
          <w:sz w:val="24"/>
          <w:szCs w:val="24"/>
        </w:rPr>
        <w:t>账户净应付额在T日</w:t>
      </w:r>
      <w:r>
        <w:rPr>
          <w:rFonts w:ascii="彩虹粗仿宋" w:eastAsia="彩虹粗仿宋" w:hAnsi="宋体" w:cs="Arial" w:hint="eastAsia"/>
          <w:kern w:val="0"/>
          <w:sz w:val="24"/>
          <w:szCs w:val="24"/>
        </w:rPr>
        <w:t>15</w:t>
      </w:r>
      <w:r w:rsidRPr="00D63C11">
        <w:rPr>
          <w:rFonts w:ascii="彩虹粗仿宋" w:eastAsia="彩虹粗仿宋" w:hAnsi="宋体" w:cs="Arial" w:hint="eastAsia"/>
          <w:kern w:val="0"/>
          <w:sz w:val="24"/>
          <w:szCs w:val="24"/>
        </w:rPr>
        <w:t>:00之前</w:t>
      </w:r>
      <w:proofErr w:type="gramStart"/>
      <w:r w:rsidRPr="00D63C11">
        <w:rPr>
          <w:rFonts w:ascii="彩虹粗仿宋" w:eastAsia="彩虹粗仿宋" w:hAnsi="宋体" w:cs="Arial" w:hint="eastAsia"/>
          <w:kern w:val="0"/>
          <w:sz w:val="24"/>
          <w:szCs w:val="24"/>
        </w:rPr>
        <w:t>划往基金</w:t>
      </w:r>
      <w:proofErr w:type="gramEnd"/>
      <w:r w:rsidRPr="00D63C11">
        <w:rPr>
          <w:rFonts w:ascii="彩虹粗仿宋" w:eastAsia="彩虹粗仿宋" w:hAnsi="宋体" w:cs="Arial" w:hint="eastAsia"/>
          <w:kern w:val="0"/>
          <w:sz w:val="24"/>
          <w:szCs w:val="24"/>
        </w:rPr>
        <w:t>清算账户。</w:t>
      </w:r>
    </w:p>
    <w:p w14:paraId="720E8F34" w14:textId="77777777" w:rsidR="009D0CB9" w:rsidRPr="007A1BEC" w:rsidRDefault="009D0CB9" w:rsidP="009D0CB9">
      <w:pPr>
        <w:adjustRightInd w:val="0"/>
        <w:snapToGrid w:val="0"/>
        <w:ind w:firstLine="480"/>
        <w:outlineLvl w:val="0"/>
        <w:rPr>
          <w:rFonts w:ascii="彩虹粗仿宋" w:eastAsia="彩虹粗仿宋" w:hAnsi="宋体" w:cs="Arial"/>
          <w:sz w:val="24"/>
        </w:rPr>
      </w:pPr>
      <w:r w:rsidRPr="007A1BEC">
        <w:rPr>
          <w:rFonts w:ascii="彩虹粗仿宋" w:eastAsia="彩虹粗仿宋" w:hAnsi="宋体" w:cs="Arial" w:hint="eastAsia"/>
          <w:sz w:val="24"/>
        </w:rPr>
        <w:t>（五）基金转换</w:t>
      </w:r>
    </w:p>
    <w:p w14:paraId="3398BAA6" w14:textId="65D7A441" w:rsidR="009D0CB9" w:rsidRPr="007A1BEC" w:rsidRDefault="009D0CB9" w:rsidP="009D0CB9">
      <w:pPr>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1.在本基金开展转换业务之前，基金管理人应函告基金托管人并就相关事宜进行协商。</w:t>
      </w:r>
    </w:p>
    <w:p w14:paraId="053D366B" w14:textId="77777777" w:rsidR="009D0CB9" w:rsidRPr="007A1BEC" w:rsidRDefault="009D0CB9" w:rsidP="009D0CB9">
      <w:pPr>
        <w:adjustRightInd w:val="0"/>
        <w:snapToGrid w:val="0"/>
        <w:ind w:firstLine="480"/>
        <w:outlineLvl w:val="0"/>
        <w:rPr>
          <w:rFonts w:ascii="彩虹粗仿宋" w:eastAsia="彩虹粗仿宋" w:hAnsi="宋体" w:cs="Arial"/>
          <w:sz w:val="24"/>
        </w:rPr>
      </w:pPr>
      <w:r w:rsidRPr="007A1BEC">
        <w:rPr>
          <w:rFonts w:ascii="彩虹粗仿宋" w:eastAsia="彩虹粗仿宋" w:hAnsi="宋体" w:cs="Arial"/>
          <w:sz w:val="24"/>
        </w:rPr>
        <w:t>2.基金托管人将根据基金管理人传送的基金转换数据进行账务处理，</w:t>
      </w:r>
      <w:proofErr w:type="gramStart"/>
      <w:r w:rsidRPr="007A1BEC">
        <w:rPr>
          <w:rFonts w:ascii="彩虹粗仿宋" w:eastAsia="彩虹粗仿宋" w:hAnsi="宋体" w:cs="Arial"/>
          <w:sz w:val="24"/>
        </w:rPr>
        <w:t>具体资金</w:t>
      </w:r>
      <w:proofErr w:type="gramEnd"/>
      <w:r w:rsidRPr="007A1BEC">
        <w:rPr>
          <w:rFonts w:ascii="彩虹粗仿宋" w:eastAsia="彩虹粗仿宋" w:hAnsi="宋体" w:cs="Arial"/>
          <w:sz w:val="24"/>
        </w:rPr>
        <w:t>清算和数据传递的时间、程序及托管协议当事人承担的权责按基金管理人届时的公告执行。</w:t>
      </w:r>
    </w:p>
    <w:p w14:paraId="185D5E9F" w14:textId="77777777" w:rsidR="009D0CB9" w:rsidRPr="007A1BEC" w:rsidRDefault="009D0CB9" w:rsidP="009D0CB9">
      <w:pPr>
        <w:adjustRightInd w:val="0"/>
        <w:snapToGrid w:val="0"/>
        <w:ind w:firstLine="480"/>
        <w:outlineLvl w:val="0"/>
        <w:rPr>
          <w:rFonts w:ascii="彩虹粗仿宋" w:eastAsia="彩虹粗仿宋" w:hAnsi="宋体" w:cs="Arial"/>
          <w:sz w:val="24"/>
        </w:rPr>
      </w:pPr>
      <w:r w:rsidRPr="007A1BEC">
        <w:rPr>
          <w:rFonts w:ascii="彩虹粗仿宋" w:eastAsia="彩虹粗仿宋" w:hAnsi="宋体" w:cs="Arial"/>
          <w:sz w:val="24"/>
        </w:rPr>
        <w:t>3.本基金开展基金转换业务应按相关法律法规规定及《基金合同》的约定进行公告。</w:t>
      </w:r>
    </w:p>
    <w:p w14:paraId="5103B2A2" w14:textId="77777777" w:rsidR="009D0CB9" w:rsidRPr="007A1BEC" w:rsidRDefault="009D0CB9" w:rsidP="009D0CB9">
      <w:pPr>
        <w:adjustRightInd w:val="0"/>
        <w:snapToGrid w:val="0"/>
        <w:ind w:firstLine="480"/>
        <w:outlineLvl w:val="0"/>
        <w:rPr>
          <w:rFonts w:ascii="彩虹粗仿宋" w:eastAsia="彩虹粗仿宋" w:hAnsi="宋体" w:cs="Arial"/>
          <w:sz w:val="24"/>
        </w:rPr>
      </w:pPr>
      <w:r w:rsidRPr="007A1BEC">
        <w:rPr>
          <w:rFonts w:ascii="彩虹粗仿宋" w:eastAsia="彩虹粗仿宋" w:hAnsi="宋体" w:cs="Arial" w:hint="eastAsia"/>
          <w:sz w:val="24"/>
        </w:rPr>
        <w:t>（六）基金现金分红</w:t>
      </w:r>
    </w:p>
    <w:p w14:paraId="15E8C586" w14:textId="2DFB2F61"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1.基金管理人确定分红方案通知基金托管人，双方核定后</w:t>
      </w:r>
      <w:r w:rsidRPr="007A1BEC">
        <w:rPr>
          <w:rFonts w:ascii="彩虹粗仿宋" w:eastAsia="彩虹粗仿宋" w:hint="eastAsia"/>
          <w:sz w:val="24"/>
          <w:szCs w:val="18"/>
        </w:rPr>
        <w:t>依照《信息披露办法》的有关规定在中国证监会</w:t>
      </w:r>
      <w:r w:rsidR="000D45D8">
        <w:rPr>
          <w:rFonts w:ascii="彩虹粗仿宋" w:eastAsia="彩虹粗仿宋" w:hint="eastAsia"/>
          <w:sz w:val="24"/>
          <w:szCs w:val="18"/>
        </w:rPr>
        <w:t>规定</w:t>
      </w:r>
      <w:r w:rsidRPr="007A1BEC">
        <w:rPr>
          <w:rFonts w:ascii="彩虹粗仿宋" w:eastAsia="彩虹粗仿宋" w:hint="eastAsia"/>
          <w:sz w:val="24"/>
          <w:szCs w:val="18"/>
        </w:rPr>
        <w:t>媒</w:t>
      </w:r>
      <w:r w:rsidR="00BB38F9">
        <w:rPr>
          <w:rFonts w:ascii="彩虹粗仿宋" w:eastAsia="彩虹粗仿宋" w:hint="eastAsia"/>
          <w:sz w:val="24"/>
          <w:szCs w:val="18"/>
        </w:rPr>
        <w:t>介</w:t>
      </w:r>
      <w:r w:rsidRPr="007A1BEC">
        <w:rPr>
          <w:rFonts w:ascii="彩虹粗仿宋" w:eastAsia="彩虹粗仿宋" w:hint="eastAsia"/>
          <w:sz w:val="24"/>
          <w:szCs w:val="18"/>
        </w:rPr>
        <w:t>上公告</w:t>
      </w:r>
      <w:r w:rsidRPr="007A1BEC">
        <w:rPr>
          <w:rFonts w:ascii="彩虹粗仿宋" w:eastAsia="彩虹粗仿宋" w:hAnsi="宋体" w:cs="Arial" w:hint="eastAsia"/>
          <w:sz w:val="24"/>
        </w:rPr>
        <w:t>。</w:t>
      </w:r>
    </w:p>
    <w:p w14:paraId="1DEE62E6"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14:paraId="5D54D464"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sz w:val="24"/>
        </w:rPr>
        <w:t>3.基金管理人在下达指令时，应给基金托管人留出必需的划款时间。</w:t>
      </w:r>
    </w:p>
    <w:p w14:paraId="1A64DB12"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hint="eastAsia"/>
          <w:sz w:val="24"/>
        </w:rPr>
        <w:t>（七）投资银行存款的特别约定</w:t>
      </w:r>
    </w:p>
    <w:p w14:paraId="2A34F3BE" w14:textId="18556AD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sz w:val="24"/>
        </w:rPr>
        <w:t>1.本基金投资银行存款前，基金管理人应与存款银行签订具体存款协议，包括但不限于以下内容：</w:t>
      </w:r>
    </w:p>
    <w:p w14:paraId="4C778E53" w14:textId="1FF0825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hint="eastAsia"/>
          <w:sz w:val="24"/>
        </w:rPr>
        <w:t>（</w:t>
      </w:r>
      <w:r w:rsidRPr="007A1BEC">
        <w:rPr>
          <w:rFonts w:ascii="彩虹粗仿宋" w:eastAsia="彩虹粗仿宋" w:hAnsi="宋体" w:cs="Arial"/>
          <w:sz w:val="24"/>
        </w:rPr>
        <w:t>1）存款账户必须以本基金名义开立,并将基金托管人为本基金开立的基金</w:t>
      </w:r>
      <w:r w:rsidR="004A663E">
        <w:rPr>
          <w:rFonts w:ascii="彩虹粗仿宋" w:eastAsia="彩虹粗仿宋" w:hAnsi="宋体" w:cs="Arial" w:hint="eastAsia"/>
          <w:sz w:val="24"/>
        </w:rPr>
        <w:t>托管资金</w:t>
      </w:r>
      <w:r w:rsidRPr="007A1BEC">
        <w:rPr>
          <w:rFonts w:ascii="彩虹粗仿宋" w:eastAsia="彩虹粗仿宋" w:hAnsi="宋体" w:cs="Arial" w:hint="eastAsia"/>
          <w:sz w:val="24"/>
        </w:rPr>
        <w:t>账户指定为唯一回款账户，任何情况下，存款银行都不得将存款投资</w:t>
      </w:r>
      <w:proofErr w:type="gramStart"/>
      <w:r w:rsidRPr="007A1BEC">
        <w:rPr>
          <w:rFonts w:ascii="彩虹粗仿宋" w:eastAsia="彩虹粗仿宋" w:hAnsi="宋体" w:cs="Arial" w:hint="eastAsia"/>
          <w:sz w:val="24"/>
        </w:rPr>
        <w:t>本息划往任何</w:t>
      </w:r>
      <w:proofErr w:type="gramEnd"/>
      <w:r w:rsidRPr="007A1BEC">
        <w:rPr>
          <w:rFonts w:ascii="彩虹粗仿宋" w:eastAsia="彩虹粗仿宋" w:hAnsi="宋体" w:cs="Arial" w:hint="eastAsia"/>
          <w:sz w:val="24"/>
        </w:rPr>
        <w:t>其他账户。</w:t>
      </w:r>
    </w:p>
    <w:p w14:paraId="219BD8E0"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hint="eastAsia"/>
          <w:sz w:val="24"/>
        </w:rPr>
        <w:t>（</w:t>
      </w:r>
      <w:r w:rsidRPr="007A1BEC">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14:paraId="72DBD13A"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hint="eastAsia"/>
          <w:sz w:val="24"/>
        </w:rPr>
        <w:t>（</w:t>
      </w:r>
      <w:r w:rsidRPr="007A1BEC">
        <w:rPr>
          <w:rFonts w:ascii="彩虹粗仿宋" w:eastAsia="彩虹粗仿宋" w:hAnsi="宋体" w:cs="Arial"/>
          <w:sz w:val="24"/>
        </w:rPr>
        <w:t>3）约定存款证实书的具体传递交接方式及交接期限。</w:t>
      </w:r>
    </w:p>
    <w:p w14:paraId="75F6A5B0"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hint="eastAsia"/>
          <w:sz w:val="24"/>
        </w:rPr>
        <w:t>（</w:t>
      </w:r>
      <w:r w:rsidRPr="007A1BEC">
        <w:rPr>
          <w:rFonts w:ascii="彩虹粗仿宋" w:eastAsia="彩虹粗仿宋" w:hAnsi="宋体" w:cs="Arial"/>
          <w:sz w:val="24"/>
        </w:rPr>
        <w:t>4）资金划转过程中需要使用存款银行过渡账户的，存款银行须保证资金在</w:t>
      </w:r>
      <w:r w:rsidRPr="007A1BEC">
        <w:rPr>
          <w:rFonts w:ascii="彩虹粗仿宋" w:eastAsia="彩虹粗仿宋" w:hAnsi="宋体" w:cs="Arial"/>
          <w:sz w:val="24"/>
        </w:rPr>
        <w:lastRenderedPageBreak/>
        <w:t>过渡账户中不出现滞留，不被挪用。</w:t>
      </w:r>
    </w:p>
    <w:p w14:paraId="123F4874" w14:textId="77777777" w:rsidR="009D0CB9" w:rsidRPr="007A1BEC" w:rsidRDefault="009D0CB9" w:rsidP="007A305D">
      <w:pPr>
        <w:adjustRightInd w:val="0"/>
        <w:snapToGrid w:val="0"/>
        <w:ind w:firstLine="482"/>
        <w:rPr>
          <w:rFonts w:ascii="彩虹粗仿宋" w:eastAsia="彩虹粗仿宋" w:hAnsi="宋体" w:cs="Arial"/>
          <w:sz w:val="24"/>
        </w:rPr>
      </w:pPr>
      <w:r w:rsidRPr="007A1BEC">
        <w:rPr>
          <w:rFonts w:ascii="彩虹粗仿宋" w:eastAsia="彩虹粗仿宋" w:hAnsi="宋体"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0CB32D4" w14:textId="77777777" w:rsidR="00296193"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 xml:space="preserve">3. </w:t>
      </w:r>
      <w:r w:rsidRPr="007A1BEC">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E69BAB2" w14:textId="68C4FAFA" w:rsidR="00296193" w:rsidRPr="00C84775" w:rsidRDefault="00296193" w:rsidP="007A305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C84775">
        <w:rPr>
          <w:rFonts w:ascii="彩虹粗仿宋" w:eastAsia="彩虹粗仿宋" w:hAnsi="宋体" w:cs="Arial" w:hint="eastAsia"/>
          <w:sz w:val="24"/>
        </w:rPr>
        <w:t>函管</w:t>
      </w:r>
      <w:proofErr w:type="gramEnd"/>
      <w:r w:rsidRPr="00C84775">
        <w:rPr>
          <w:rFonts w:ascii="彩虹粗仿宋" w:eastAsia="彩虹粗仿宋" w:hAnsi="宋体"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B9712C">
        <w:rPr>
          <w:rFonts w:ascii="彩虹粗仿宋" w:eastAsia="彩虹粗仿宋" w:hAnsi="宋体" w:cs="Arial" w:hint="eastAsia"/>
          <w:sz w:val="24"/>
        </w:rPr>
        <w:t>基金托管人</w:t>
      </w:r>
      <w:r w:rsidRPr="00C84775">
        <w:rPr>
          <w:rFonts w:ascii="彩虹粗仿宋" w:eastAsia="彩虹粗仿宋" w:hAnsi="宋体" w:cs="Arial" w:hint="eastAsia"/>
          <w:sz w:val="24"/>
        </w:rPr>
        <w:t>保管后解除。实物凭证未送达但存款本息已安全划回托管</w:t>
      </w:r>
      <w:r w:rsidR="00FB4A16">
        <w:rPr>
          <w:rFonts w:ascii="彩虹粗仿宋" w:eastAsia="彩虹粗仿宋" w:hAnsi="宋体" w:cs="Arial" w:hint="eastAsia"/>
          <w:sz w:val="24"/>
        </w:rPr>
        <w:t>资金</w:t>
      </w:r>
      <w:r w:rsidRPr="00C84775">
        <w:rPr>
          <w:rFonts w:ascii="彩虹粗仿宋" w:eastAsia="彩虹粗仿宋" w:hAnsi="宋体" w:cs="Arial" w:hint="eastAsia"/>
          <w:sz w:val="24"/>
        </w:rPr>
        <w:t>账户的，以及因发生特殊情况由管理人提供相关书面说明并重新承诺送单截止时间的，可剔除不计。</w:t>
      </w:r>
    </w:p>
    <w:p w14:paraId="135AC1A6" w14:textId="1CC53858" w:rsidR="00F01E82" w:rsidRPr="00F01E82" w:rsidRDefault="00F01E82" w:rsidP="00F01E82">
      <w:pPr>
        <w:adjustRightInd w:val="0"/>
        <w:snapToGrid w:val="0"/>
        <w:ind w:firstLine="482"/>
        <w:rPr>
          <w:rFonts w:ascii="彩虹粗仿宋" w:eastAsia="彩虹粗仿宋" w:hAnsi="宋体" w:cs="Arial"/>
          <w:sz w:val="24"/>
        </w:rPr>
      </w:pPr>
      <w:r w:rsidRPr="00F01E82">
        <w:rPr>
          <w:rFonts w:ascii="彩虹粗仿宋" w:eastAsia="彩虹粗仿宋" w:hAnsi="宋体" w:cs="Arial" w:hint="eastAsia"/>
          <w:sz w:val="24"/>
        </w:rPr>
        <w:t>（八）托管</w:t>
      </w:r>
      <w:r w:rsidR="009B20AF">
        <w:rPr>
          <w:rFonts w:ascii="彩虹粗仿宋" w:eastAsia="彩虹粗仿宋" w:hAnsi="宋体" w:cs="Arial" w:hint="eastAsia"/>
          <w:sz w:val="24"/>
        </w:rPr>
        <w:t>基金</w:t>
      </w:r>
      <w:r w:rsidRPr="00F01E82">
        <w:rPr>
          <w:rFonts w:ascii="彩虹粗仿宋" w:eastAsia="彩虹粗仿宋" w:hAnsi="宋体" w:cs="Arial" w:hint="eastAsia"/>
          <w:sz w:val="24"/>
        </w:rPr>
        <w:t>通过第三</w:t>
      </w:r>
      <w:proofErr w:type="gramStart"/>
      <w:r w:rsidRPr="00F01E82">
        <w:rPr>
          <w:rFonts w:ascii="彩虹粗仿宋" w:eastAsia="彩虹粗仿宋" w:hAnsi="宋体" w:cs="Arial" w:hint="eastAsia"/>
          <w:sz w:val="24"/>
        </w:rPr>
        <w:t>方销售</w:t>
      </w:r>
      <w:proofErr w:type="gramEnd"/>
      <w:r w:rsidRPr="00F01E82">
        <w:rPr>
          <w:rFonts w:ascii="彩虹粗仿宋" w:eastAsia="彩虹粗仿宋" w:hAnsi="宋体" w:cs="Arial" w:hint="eastAsia"/>
          <w:sz w:val="24"/>
        </w:rPr>
        <w:t>机构参与开放式基金投资的特别约定</w:t>
      </w:r>
    </w:p>
    <w:p w14:paraId="1BC3C2FE" w14:textId="603D9995" w:rsidR="00F01E82" w:rsidRPr="00F01E82" w:rsidRDefault="00F01E82" w:rsidP="00F01E82">
      <w:pPr>
        <w:adjustRightInd w:val="0"/>
        <w:snapToGrid w:val="0"/>
        <w:ind w:firstLine="482"/>
        <w:rPr>
          <w:rFonts w:ascii="彩虹粗仿宋" w:eastAsia="彩虹粗仿宋" w:hAnsi="宋体" w:cs="Arial"/>
          <w:sz w:val="24"/>
        </w:rPr>
      </w:pPr>
      <w:r w:rsidRPr="00F01E82">
        <w:rPr>
          <w:rFonts w:ascii="彩虹粗仿宋" w:eastAsia="彩虹粗仿宋" w:hAnsi="宋体" w:cs="Arial" w:hint="eastAsia"/>
          <w:sz w:val="24"/>
        </w:rPr>
        <w:t>本</w:t>
      </w:r>
      <w:r w:rsidR="009B20AF">
        <w:rPr>
          <w:rFonts w:ascii="彩虹粗仿宋" w:eastAsia="彩虹粗仿宋" w:hAnsi="宋体" w:cs="Arial" w:hint="eastAsia"/>
          <w:sz w:val="24"/>
        </w:rPr>
        <w:t>基金</w:t>
      </w:r>
      <w:r w:rsidRPr="00F01E82">
        <w:rPr>
          <w:rFonts w:ascii="彩虹粗仿宋" w:eastAsia="彩虹粗仿宋" w:hAnsi="宋体" w:cs="Arial" w:hint="eastAsia"/>
          <w:sz w:val="24"/>
        </w:rPr>
        <w:t>可以通过第三</w:t>
      </w:r>
      <w:proofErr w:type="gramStart"/>
      <w:r w:rsidRPr="00F01E82">
        <w:rPr>
          <w:rFonts w:ascii="彩虹粗仿宋" w:eastAsia="彩虹粗仿宋" w:hAnsi="宋体" w:cs="Arial" w:hint="eastAsia"/>
          <w:sz w:val="24"/>
        </w:rPr>
        <w:t>方基金</w:t>
      </w:r>
      <w:proofErr w:type="gramEnd"/>
      <w:r w:rsidRPr="00F01E82">
        <w:rPr>
          <w:rFonts w:ascii="彩虹粗仿宋" w:eastAsia="彩虹粗仿宋" w:hAnsi="宋体" w:cs="Arial" w:hint="eastAsia"/>
          <w:sz w:val="24"/>
        </w:rPr>
        <w:t>销售机构渠道投资开放式基金。为维护</w:t>
      </w:r>
      <w:r w:rsidR="009B20AF">
        <w:rPr>
          <w:rFonts w:ascii="彩虹粗仿宋" w:eastAsia="彩虹粗仿宋" w:hAnsi="宋体" w:cs="Arial" w:hint="eastAsia"/>
          <w:sz w:val="24"/>
        </w:rPr>
        <w:t>基金份额</w:t>
      </w:r>
      <w:r w:rsidRPr="00F01E82">
        <w:rPr>
          <w:rFonts w:ascii="彩虹粗仿宋" w:eastAsia="彩虹粗仿宋" w:hAnsi="宋体" w:cs="Arial" w:hint="eastAsia"/>
          <w:sz w:val="24"/>
        </w:rPr>
        <w:t>持有人利益、保障资产安全，</w:t>
      </w:r>
      <w:r w:rsidR="009B20AF">
        <w:rPr>
          <w:rFonts w:ascii="彩虹粗仿宋" w:eastAsia="彩虹粗仿宋" w:hAnsi="宋体" w:cs="Arial" w:hint="eastAsia"/>
          <w:sz w:val="24"/>
        </w:rPr>
        <w:t>基金</w:t>
      </w:r>
      <w:r w:rsidRPr="00F01E82">
        <w:rPr>
          <w:rFonts w:ascii="彩虹粗仿宋" w:eastAsia="彩虹粗仿宋" w:hAnsi="宋体" w:cs="Arial" w:hint="eastAsia"/>
          <w:sz w:val="24"/>
        </w:rPr>
        <w:t>管理人应负责制订选择第三</w:t>
      </w:r>
      <w:proofErr w:type="gramStart"/>
      <w:r w:rsidRPr="00F01E82">
        <w:rPr>
          <w:rFonts w:ascii="彩虹粗仿宋" w:eastAsia="彩虹粗仿宋" w:hAnsi="宋体" w:cs="Arial" w:hint="eastAsia"/>
          <w:sz w:val="24"/>
        </w:rPr>
        <w:t>方基金</w:t>
      </w:r>
      <w:proofErr w:type="gramEnd"/>
      <w:r w:rsidRPr="00F01E82">
        <w:rPr>
          <w:rFonts w:ascii="彩虹粗仿宋" w:eastAsia="彩虹粗仿宋" w:hAnsi="宋体" w:cs="Arial" w:hint="eastAsia"/>
          <w:sz w:val="24"/>
        </w:rPr>
        <w:t>销售机构的标准和程序，并据此选择第三</w:t>
      </w:r>
      <w:proofErr w:type="gramStart"/>
      <w:r w:rsidRPr="00F01E82">
        <w:rPr>
          <w:rFonts w:ascii="彩虹粗仿宋" w:eastAsia="彩虹粗仿宋" w:hAnsi="宋体" w:cs="Arial" w:hint="eastAsia"/>
          <w:sz w:val="24"/>
        </w:rPr>
        <w:t>方销</w:t>
      </w:r>
      <w:proofErr w:type="gramEnd"/>
      <w:r w:rsidRPr="00F01E82">
        <w:rPr>
          <w:rFonts w:ascii="彩虹粗仿宋" w:eastAsia="彩虹粗仿宋" w:hAnsi="宋体" w:cs="Arial" w:hint="eastAsia"/>
          <w:sz w:val="24"/>
        </w:rPr>
        <w:t>售机构。对于第三</w:t>
      </w:r>
      <w:proofErr w:type="gramStart"/>
      <w:r w:rsidRPr="00F01E82">
        <w:rPr>
          <w:rFonts w:ascii="彩虹粗仿宋" w:eastAsia="彩虹粗仿宋" w:hAnsi="宋体" w:cs="Arial" w:hint="eastAsia"/>
          <w:sz w:val="24"/>
        </w:rPr>
        <w:t>方基金</w:t>
      </w:r>
      <w:proofErr w:type="gramEnd"/>
      <w:r w:rsidRPr="00F01E82">
        <w:rPr>
          <w:rFonts w:ascii="彩虹粗仿宋" w:eastAsia="彩虹粗仿宋" w:hAnsi="宋体" w:cs="Arial" w:hint="eastAsia"/>
          <w:sz w:val="24"/>
        </w:rPr>
        <w:t>销售机构原因给本</w:t>
      </w:r>
      <w:r w:rsidR="009B20AF">
        <w:rPr>
          <w:rFonts w:ascii="彩虹粗仿宋" w:eastAsia="彩虹粗仿宋" w:hAnsi="宋体" w:cs="Arial" w:hint="eastAsia"/>
          <w:sz w:val="24"/>
        </w:rPr>
        <w:t>基金财产</w:t>
      </w:r>
      <w:r w:rsidRPr="00F01E82">
        <w:rPr>
          <w:rFonts w:ascii="彩虹粗仿宋" w:eastAsia="彩虹粗仿宋" w:hAnsi="宋体" w:cs="Arial" w:hint="eastAsia"/>
          <w:sz w:val="24"/>
        </w:rPr>
        <w:t>造成损失的，相关责任由</w:t>
      </w:r>
      <w:r w:rsidR="009B20AF">
        <w:rPr>
          <w:rFonts w:ascii="彩虹粗仿宋" w:eastAsia="彩虹粗仿宋" w:hAnsi="宋体" w:cs="Arial" w:hint="eastAsia"/>
          <w:sz w:val="24"/>
        </w:rPr>
        <w:t>基金</w:t>
      </w:r>
      <w:r w:rsidRPr="00F01E82">
        <w:rPr>
          <w:rFonts w:ascii="彩虹粗仿宋" w:eastAsia="彩虹粗仿宋" w:hAnsi="宋体" w:cs="Arial" w:hint="eastAsia"/>
          <w:sz w:val="24"/>
        </w:rPr>
        <w:t>管理人承担。</w:t>
      </w:r>
    </w:p>
    <w:p w14:paraId="292C03AD" w14:textId="77777777" w:rsidR="009D0CB9" w:rsidRPr="00F01E82" w:rsidRDefault="009D0CB9" w:rsidP="007A305D">
      <w:pPr>
        <w:adjustRightInd w:val="0"/>
        <w:snapToGrid w:val="0"/>
        <w:ind w:firstLine="482"/>
        <w:rPr>
          <w:rFonts w:ascii="彩虹粗仿宋" w:eastAsia="彩虹粗仿宋" w:hAnsi="宋体" w:cs="Arial"/>
          <w:sz w:val="24"/>
        </w:rPr>
      </w:pPr>
    </w:p>
    <w:p w14:paraId="1895C27E" w14:textId="77777777" w:rsidR="009D0CB9" w:rsidRPr="007A1BEC" w:rsidRDefault="009D0CB9" w:rsidP="009D0CB9">
      <w:pPr>
        <w:pStyle w:val="2"/>
        <w:jc w:val="center"/>
        <w:rPr>
          <w:rFonts w:ascii="彩虹粗仿宋" w:eastAsia="彩虹粗仿宋"/>
          <w:sz w:val="30"/>
        </w:rPr>
      </w:pPr>
      <w:r w:rsidRPr="007A1BEC">
        <w:rPr>
          <w:rFonts w:ascii="彩虹粗仿宋" w:eastAsia="彩虹粗仿宋" w:hint="eastAsia"/>
          <w:sz w:val="30"/>
        </w:rPr>
        <w:t xml:space="preserve"> </w:t>
      </w:r>
      <w:bookmarkStart w:id="88" w:name="_Toc139981098"/>
      <w:r w:rsidRPr="007A1BEC">
        <w:rPr>
          <w:rFonts w:ascii="彩虹粗仿宋" w:eastAsia="彩虹粗仿宋" w:hint="eastAsia"/>
          <w:sz w:val="30"/>
        </w:rPr>
        <w:t>八、基金资产净值计算和会计核算</w:t>
      </w:r>
      <w:bookmarkEnd w:id="88"/>
    </w:p>
    <w:p w14:paraId="4453098E"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（一）基金资产净值的计算、复核与完成的时间及程序</w:t>
      </w:r>
    </w:p>
    <w:p w14:paraId="40A265C0" w14:textId="64F0281D" w:rsidR="00123448" w:rsidRPr="007A1BEC" w:rsidRDefault="009D0CB9" w:rsidP="00123448">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w:t>
      </w:r>
      <w:r w:rsidR="00123448" w:rsidRPr="007A1BEC">
        <w:rPr>
          <w:sz w:val="24"/>
        </w:rPr>
        <w:t xml:space="preserve"> </w:t>
      </w:r>
      <w:r w:rsidR="00123448" w:rsidRPr="007A1BEC">
        <w:rPr>
          <w:rFonts w:ascii="彩虹粗仿宋" w:eastAsia="彩虹粗仿宋" w:hAnsi="宋体" w:cs="Arial"/>
          <w:sz w:val="24"/>
        </w:rPr>
        <w:t>基金资产净值是指基金资产总值减去</w:t>
      </w:r>
      <w:r w:rsidR="00AB451D">
        <w:rPr>
          <w:rFonts w:ascii="彩虹粗仿宋" w:eastAsia="彩虹粗仿宋" w:hAnsi="宋体" w:cs="Arial" w:hint="eastAsia"/>
          <w:sz w:val="24"/>
        </w:rPr>
        <w:t>基金</w:t>
      </w:r>
      <w:r w:rsidR="00123448" w:rsidRPr="007A1BEC">
        <w:rPr>
          <w:rFonts w:ascii="彩虹粗仿宋" w:eastAsia="彩虹粗仿宋" w:hAnsi="宋体" w:cs="Arial"/>
          <w:sz w:val="24"/>
        </w:rPr>
        <w:t>负债后的</w:t>
      </w:r>
      <w:r w:rsidR="00B54A85" w:rsidRPr="00B54A85">
        <w:rPr>
          <w:rFonts w:ascii="彩虹粗仿宋" w:eastAsia="彩虹粗仿宋" w:hAnsi="宋体" w:cs="Arial" w:hint="eastAsia"/>
          <w:sz w:val="24"/>
        </w:rPr>
        <w:t>价值</w:t>
      </w:r>
      <w:r w:rsidR="00123448" w:rsidRPr="007A1BEC">
        <w:rPr>
          <w:rFonts w:ascii="彩虹粗仿宋" w:eastAsia="彩虹粗仿宋" w:hAnsi="宋体" w:cs="Arial"/>
          <w:sz w:val="24"/>
        </w:rPr>
        <w:t>。</w:t>
      </w:r>
      <w:r w:rsidR="00464114">
        <w:rPr>
          <w:rFonts w:ascii="彩虹粗仿宋" w:eastAsia="彩虹粗仿宋" w:hAnsi="宋体" w:cs="Arial" w:hint="eastAsia"/>
          <w:sz w:val="24"/>
        </w:rPr>
        <w:t>各</w:t>
      </w:r>
      <w:r w:rsidR="00123448" w:rsidRPr="007A1BEC">
        <w:rPr>
          <w:rFonts w:ascii="彩虹粗仿宋" w:eastAsia="彩虹粗仿宋" w:hAnsi="宋体" w:cs="Arial"/>
          <w:sz w:val="24"/>
        </w:rPr>
        <w:t>类基金</w:t>
      </w:r>
      <w:r w:rsidR="00464114">
        <w:rPr>
          <w:rFonts w:ascii="彩虹粗仿宋" w:eastAsia="彩虹粗仿宋" w:hAnsi="宋体" w:cs="Arial" w:hint="eastAsia"/>
          <w:sz w:val="24"/>
        </w:rPr>
        <w:t>份额</w:t>
      </w:r>
      <w:r w:rsidR="00464114" w:rsidRPr="00D36E8D">
        <w:rPr>
          <w:rFonts w:ascii="彩虹粗仿宋" w:eastAsia="彩虹粗仿宋" w:hAnsi="宋体" w:hint="eastAsia"/>
          <w:bCs/>
          <w:color w:val="000000"/>
          <w:sz w:val="24"/>
        </w:rPr>
        <w:t>的基金</w:t>
      </w:r>
      <w:r w:rsidR="00123448" w:rsidRPr="007A1BEC">
        <w:rPr>
          <w:rFonts w:ascii="彩虹粗仿宋" w:eastAsia="彩虹粗仿宋" w:hAnsi="宋体" w:cs="Arial"/>
          <w:sz w:val="24"/>
        </w:rPr>
        <w:t>份额净值是按照每个工作日闭市后，该</w:t>
      </w:r>
      <w:r w:rsidR="00123448" w:rsidRPr="007A1BEC">
        <w:rPr>
          <w:rFonts w:ascii="彩虹粗仿宋" w:eastAsia="彩虹粗仿宋" w:hAnsi="宋体" w:cs="Arial" w:hint="eastAsia"/>
          <w:sz w:val="24"/>
        </w:rPr>
        <w:t>类</w:t>
      </w:r>
      <w:r w:rsidR="00D74101">
        <w:rPr>
          <w:rFonts w:ascii="彩虹粗仿宋" w:eastAsia="彩虹粗仿宋" w:hAnsi="宋体" w:cs="Arial" w:hint="eastAsia"/>
          <w:sz w:val="24"/>
        </w:rPr>
        <w:t>基金份额</w:t>
      </w:r>
      <w:r w:rsidR="00D74101" w:rsidRPr="00D36E8D">
        <w:rPr>
          <w:rFonts w:ascii="彩虹粗仿宋" w:eastAsia="彩虹粗仿宋" w:hAnsi="宋体" w:hint="eastAsia"/>
          <w:bCs/>
          <w:color w:val="000000"/>
          <w:sz w:val="24"/>
        </w:rPr>
        <w:t>的</w:t>
      </w:r>
      <w:r w:rsidR="00123448" w:rsidRPr="007A1BEC">
        <w:rPr>
          <w:rFonts w:ascii="彩虹粗仿宋" w:eastAsia="彩虹粗仿宋" w:hAnsi="宋体" w:cs="Arial"/>
          <w:sz w:val="24"/>
        </w:rPr>
        <w:t>基金资产净值除以当日</w:t>
      </w:r>
      <w:r w:rsidR="00123448" w:rsidRPr="007A1BEC">
        <w:rPr>
          <w:rFonts w:ascii="彩虹粗仿宋" w:eastAsia="彩虹粗仿宋" w:hAnsi="宋体" w:cs="Arial" w:hint="eastAsia"/>
          <w:sz w:val="24"/>
        </w:rPr>
        <w:t>该类</w:t>
      </w:r>
      <w:r w:rsidR="00123448" w:rsidRPr="007A1BEC">
        <w:rPr>
          <w:rFonts w:ascii="彩虹粗仿宋" w:eastAsia="彩虹粗仿宋" w:hAnsi="宋体" w:cs="Arial"/>
          <w:sz w:val="24"/>
        </w:rPr>
        <w:t>基金份额的余额数量计算，</w:t>
      </w:r>
      <w:r w:rsidR="005A5874">
        <w:rPr>
          <w:rFonts w:ascii="彩虹粗仿宋" w:eastAsia="彩虹粗仿宋" w:hAnsi="宋体" w:cs="Arial" w:hint="eastAsia"/>
          <w:sz w:val="24"/>
        </w:rPr>
        <w:t>均</w:t>
      </w:r>
      <w:r w:rsidR="00123448" w:rsidRPr="007A1BEC">
        <w:rPr>
          <w:rFonts w:ascii="彩虹粗仿宋" w:eastAsia="彩虹粗仿宋" w:hAnsi="宋体" w:cs="Arial"/>
          <w:sz w:val="24"/>
        </w:rPr>
        <w:t>精确到0.0001元，小数点后第5位四舍五入</w:t>
      </w:r>
      <w:r w:rsidR="00123448" w:rsidRPr="007A1BEC">
        <w:rPr>
          <w:rFonts w:ascii="彩虹粗仿宋" w:eastAsia="彩虹粗仿宋" w:hAnsi="宋体" w:cs="Arial" w:hint="eastAsia"/>
          <w:sz w:val="24"/>
        </w:rPr>
        <w:t>。</w:t>
      </w:r>
      <w:r w:rsidR="00123448" w:rsidRPr="007A1BEC">
        <w:rPr>
          <w:rFonts w:ascii="彩虹粗仿宋" w:eastAsia="彩虹粗仿宋" w:hAnsi="宋体" w:cs="Arial"/>
          <w:sz w:val="24"/>
        </w:rPr>
        <w:t>基金管理人可以设立大额赎回情形下的净值精度应急调整机制。国家</w:t>
      </w:r>
      <w:r w:rsidR="000956F6">
        <w:rPr>
          <w:rFonts w:ascii="彩虹粗仿宋" w:eastAsia="彩虹粗仿宋" w:hAnsi="宋体" w:cs="Arial" w:hint="eastAsia"/>
          <w:sz w:val="24"/>
        </w:rPr>
        <w:t>法律法规</w:t>
      </w:r>
      <w:r w:rsidR="00123448" w:rsidRPr="007A1BEC">
        <w:rPr>
          <w:rFonts w:ascii="彩虹粗仿宋" w:eastAsia="彩虹粗仿宋" w:hAnsi="宋体" w:cs="Arial"/>
          <w:sz w:val="24"/>
        </w:rPr>
        <w:t>另</w:t>
      </w:r>
      <w:r w:rsidR="00123448" w:rsidRPr="007A1BEC">
        <w:rPr>
          <w:rFonts w:ascii="彩虹粗仿宋" w:eastAsia="彩虹粗仿宋" w:hAnsi="宋体" w:cs="Arial"/>
          <w:sz w:val="24"/>
        </w:rPr>
        <w:lastRenderedPageBreak/>
        <w:t>有规定的，从其规定。</w:t>
      </w:r>
    </w:p>
    <w:p w14:paraId="3126566F" w14:textId="2ADD8FAE" w:rsidR="00123448" w:rsidRPr="007A305D" w:rsidRDefault="00123448" w:rsidP="00123448">
      <w:pPr>
        <w:adjustRightInd w:val="0"/>
        <w:snapToGrid w:val="0"/>
        <w:ind w:firstLineChars="200" w:firstLine="480"/>
        <w:rPr>
          <w:rFonts w:ascii="Times New Roman" w:hAnsi="Times New Roman"/>
          <w:sz w:val="24"/>
        </w:rPr>
      </w:pPr>
      <w:r w:rsidRPr="007A1BEC">
        <w:rPr>
          <w:rFonts w:ascii="彩虹粗仿宋" w:eastAsia="彩虹粗仿宋" w:hAnsi="宋体" w:cs="Arial"/>
          <w:sz w:val="24"/>
        </w:rPr>
        <w:t>基金管理人</w:t>
      </w:r>
      <w:r w:rsidR="009338EE">
        <w:rPr>
          <w:rFonts w:ascii="彩虹粗仿宋" w:eastAsia="彩虹粗仿宋" w:hAnsi="宋体" w:cs="Arial" w:hint="eastAsia"/>
          <w:sz w:val="24"/>
        </w:rPr>
        <w:t>于</w:t>
      </w:r>
      <w:r w:rsidRPr="007A1BEC">
        <w:rPr>
          <w:rFonts w:ascii="彩虹粗仿宋" w:eastAsia="彩虹粗仿宋" w:hAnsi="宋体" w:cs="Arial"/>
          <w:sz w:val="24"/>
        </w:rPr>
        <w:t>每个工作日计算基金资产净值及</w:t>
      </w:r>
      <w:r w:rsidR="005A5874">
        <w:rPr>
          <w:rFonts w:ascii="彩虹粗仿宋" w:eastAsia="彩虹粗仿宋" w:hAnsi="宋体" w:cs="Arial" w:hint="eastAsia"/>
          <w:sz w:val="24"/>
        </w:rPr>
        <w:t>各类</w:t>
      </w:r>
      <w:r w:rsidR="00B86DA4">
        <w:rPr>
          <w:rFonts w:ascii="彩虹粗仿宋" w:eastAsia="彩虹粗仿宋" w:hAnsi="宋体" w:cs="Arial" w:hint="eastAsia"/>
          <w:sz w:val="24"/>
        </w:rPr>
        <w:t>基金份额的</w:t>
      </w:r>
      <w:r w:rsidRPr="007A1BEC">
        <w:rPr>
          <w:rFonts w:ascii="彩虹粗仿宋" w:eastAsia="彩虹粗仿宋" w:hAnsi="宋体" w:cs="Arial"/>
          <w:sz w:val="24"/>
        </w:rPr>
        <w:t>基金份额净值，</w:t>
      </w:r>
      <w:r w:rsidR="009338EE">
        <w:rPr>
          <w:rFonts w:ascii="彩虹粗仿宋" w:eastAsia="彩虹粗仿宋" w:hAnsi="宋体" w:cs="Arial" w:hint="eastAsia"/>
          <w:sz w:val="24"/>
        </w:rPr>
        <w:t>并</w:t>
      </w:r>
      <w:r w:rsidRPr="007A1BEC">
        <w:rPr>
          <w:rFonts w:ascii="彩虹粗仿宋" w:eastAsia="彩虹粗仿宋" w:hAnsi="宋体" w:cs="Arial"/>
          <w:sz w:val="24"/>
        </w:rPr>
        <w:t>按规定公告。</w:t>
      </w:r>
    </w:p>
    <w:p w14:paraId="26CEB871" w14:textId="7ADF9A68" w:rsidR="009D0CB9" w:rsidRDefault="009D0CB9" w:rsidP="00123448">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2.基金管理人</w:t>
      </w:r>
      <w:proofErr w:type="gramStart"/>
      <w:r w:rsidRPr="007A1BEC">
        <w:rPr>
          <w:rFonts w:ascii="彩虹粗仿宋" w:eastAsia="彩虹粗仿宋" w:hAnsi="宋体" w:cs="Arial" w:hint="eastAsia"/>
          <w:sz w:val="24"/>
        </w:rPr>
        <w:t>应每</w:t>
      </w:r>
      <w:r w:rsidR="00556E77">
        <w:rPr>
          <w:rFonts w:ascii="彩虹粗仿宋" w:eastAsia="彩虹粗仿宋" w:hAnsi="宋体" w:cs="Arial" w:hint="eastAsia"/>
          <w:sz w:val="24"/>
        </w:rPr>
        <w:t>个</w:t>
      </w:r>
      <w:proofErr w:type="gramEnd"/>
      <w:r w:rsidR="00556E77">
        <w:rPr>
          <w:rFonts w:ascii="彩虹粗仿宋" w:eastAsia="彩虹粗仿宋" w:hAnsi="宋体" w:cs="Arial" w:hint="eastAsia"/>
          <w:sz w:val="24"/>
        </w:rPr>
        <w:t>工作</w:t>
      </w:r>
      <w:r w:rsidRPr="007A1BEC">
        <w:rPr>
          <w:rFonts w:ascii="彩虹粗仿宋" w:eastAsia="彩虹粗仿宋" w:hAnsi="宋体" w:cs="Arial" w:hint="eastAsia"/>
          <w:sz w:val="24"/>
        </w:rPr>
        <w:t>日对基金资产估值。但基金管理人根据法律法规或《基金合同》的规定暂停估值时除外。基金管理人每个</w:t>
      </w:r>
      <w:r w:rsidR="002A3ED3">
        <w:rPr>
          <w:rFonts w:ascii="彩虹粗仿宋" w:eastAsia="彩虹粗仿宋" w:hAnsi="宋体" w:cs="Arial" w:hint="eastAsia"/>
          <w:sz w:val="24"/>
        </w:rPr>
        <w:t>工作</w:t>
      </w:r>
      <w:r w:rsidRPr="007A1BEC">
        <w:rPr>
          <w:rFonts w:ascii="彩虹粗仿宋" w:eastAsia="彩虹粗仿宋" w:hAnsi="宋体" w:cs="Arial" w:hint="eastAsia"/>
          <w:sz w:val="24"/>
        </w:rPr>
        <w:t>日对基金资产估值后，将</w:t>
      </w:r>
      <w:r w:rsidR="0094379A">
        <w:rPr>
          <w:rFonts w:ascii="彩虹粗仿宋" w:eastAsia="彩虹粗仿宋" w:hAnsi="宋体" w:cs="Arial" w:hint="eastAsia"/>
          <w:sz w:val="24"/>
        </w:rPr>
        <w:t>各类</w:t>
      </w:r>
      <w:r w:rsidR="004B1099">
        <w:rPr>
          <w:rFonts w:ascii="彩虹粗仿宋" w:eastAsia="彩虹粗仿宋" w:hAnsi="宋体" w:cs="Arial" w:hint="eastAsia"/>
          <w:sz w:val="24"/>
        </w:rPr>
        <w:t>基金份额的</w:t>
      </w:r>
      <w:r w:rsidRPr="007A1BEC">
        <w:rPr>
          <w:rFonts w:ascii="彩虹粗仿宋" w:eastAsia="彩虹粗仿宋" w:hAnsi="宋体" w:cs="Arial" w:hint="eastAsia"/>
          <w:sz w:val="24"/>
        </w:rPr>
        <w:t>基金份额净值结果发送基金托管人，经基金托管人复核无误后，由基金管理人</w:t>
      </w:r>
      <w:r w:rsidR="00D86BD5">
        <w:rPr>
          <w:rFonts w:ascii="彩虹粗仿宋" w:eastAsia="彩虹粗仿宋" w:hAnsi="宋体" w:cs="Arial" w:hint="eastAsia"/>
          <w:sz w:val="24"/>
        </w:rPr>
        <w:t>按规定</w:t>
      </w:r>
      <w:r w:rsidRPr="007A1BEC">
        <w:rPr>
          <w:rFonts w:ascii="彩虹粗仿宋" w:eastAsia="彩虹粗仿宋" w:hAnsi="宋体" w:cs="Arial" w:hint="eastAsia"/>
          <w:sz w:val="24"/>
        </w:rPr>
        <w:t>对外公布。</w:t>
      </w:r>
    </w:p>
    <w:p w14:paraId="638691E7" w14:textId="77777777" w:rsidR="006944FD" w:rsidRPr="007A1BEC" w:rsidRDefault="006944FD" w:rsidP="00123448">
      <w:pPr>
        <w:adjustRightInd w:val="0"/>
        <w:snapToGrid w:val="0"/>
        <w:ind w:firstLineChars="200" w:firstLine="480"/>
        <w:rPr>
          <w:rFonts w:ascii="彩虹粗仿宋" w:eastAsia="彩虹粗仿宋" w:hAnsi="宋体" w:cs="Arial"/>
          <w:sz w:val="24"/>
        </w:rPr>
      </w:pPr>
      <w:r w:rsidRPr="007A305D">
        <w:rPr>
          <w:rFonts w:ascii="彩虹粗仿宋" w:eastAsia="彩虹粗仿宋" w:hAnsi="宋体" w:cs="Arial" w:hint="eastAsia"/>
          <w:sz w:val="24"/>
        </w:rPr>
        <w:t>3.本基金实施</w:t>
      </w:r>
      <w:proofErr w:type="gramStart"/>
      <w:r w:rsidRPr="007A305D">
        <w:rPr>
          <w:rFonts w:ascii="彩虹粗仿宋" w:eastAsia="彩虹粗仿宋" w:hAnsi="宋体" w:cs="Arial" w:hint="eastAsia"/>
          <w:sz w:val="24"/>
        </w:rPr>
        <w:t>侧袋机制</w:t>
      </w:r>
      <w:proofErr w:type="gramEnd"/>
      <w:r w:rsidRPr="007A305D">
        <w:rPr>
          <w:rFonts w:ascii="彩虹粗仿宋" w:eastAsia="彩虹粗仿宋" w:hAnsi="宋体" w:cs="Arial" w:hint="eastAsia"/>
          <w:sz w:val="24"/>
        </w:rPr>
        <w:t>的，应根据本部分的约定</w:t>
      </w:r>
      <w:proofErr w:type="gramStart"/>
      <w:r w:rsidRPr="007A305D">
        <w:rPr>
          <w:rFonts w:ascii="彩虹粗仿宋" w:eastAsia="彩虹粗仿宋" w:hAnsi="宋体" w:cs="Arial" w:hint="eastAsia"/>
          <w:sz w:val="24"/>
        </w:rPr>
        <w:t>对主袋账</w:t>
      </w:r>
      <w:proofErr w:type="gramEnd"/>
      <w:r w:rsidRPr="007A305D">
        <w:rPr>
          <w:rFonts w:ascii="彩虹粗仿宋" w:eastAsia="彩虹粗仿宋" w:hAnsi="宋体" w:cs="Arial" w:hint="eastAsia"/>
          <w:sz w:val="24"/>
        </w:rPr>
        <w:t>户资产进行估值并</w:t>
      </w:r>
      <w:proofErr w:type="gramStart"/>
      <w:r w:rsidRPr="007A305D">
        <w:rPr>
          <w:rFonts w:ascii="彩虹粗仿宋" w:eastAsia="彩虹粗仿宋" w:hAnsi="宋体" w:cs="Arial" w:hint="eastAsia"/>
          <w:sz w:val="24"/>
        </w:rPr>
        <w:t>披露主袋账</w:t>
      </w:r>
      <w:proofErr w:type="gramEnd"/>
      <w:r w:rsidRPr="007A305D">
        <w:rPr>
          <w:rFonts w:ascii="彩虹粗仿宋" w:eastAsia="彩虹粗仿宋" w:hAnsi="宋体" w:cs="Arial" w:hint="eastAsia"/>
          <w:sz w:val="24"/>
        </w:rPr>
        <w:t>户的基金净值信息，暂停</w:t>
      </w:r>
      <w:proofErr w:type="gramStart"/>
      <w:r w:rsidRPr="007A305D">
        <w:rPr>
          <w:rFonts w:ascii="彩虹粗仿宋" w:eastAsia="彩虹粗仿宋" w:hAnsi="宋体" w:cs="Arial" w:hint="eastAsia"/>
          <w:sz w:val="24"/>
        </w:rPr>
        <w:t>披露侧袋账</w:t>
      </w:r>
      <w:proofErr w:type="gramEnd"/>
      <w:r w:rsidRPr="007A305D">
        <w:rPr>
          <w:rFonts w:ascii="彩虹粗仿宋" w:eastAsia="彩虹粗仿宋" w:hAnsi="宋体" w:cs="Arial" w:hint="eastAsia"/>
          <w:sz w:val="24"/>
        </w:rPr>
        <w:t>户份额净值。</w:t>
      </w:r>
    </w:p>
    <w:p w14:paraId="3C98365E" w14:textId="77777777" w:rsidR="009D0CB9" w:rsidRPr="007A1BEC" w:rsidRDefault="009D0CB9" w:rsidP="009D0CB9">
      <w:pPr>
        <w:ind w:firstLineChars="200" w:firstLine="480"/>
        <w:rPr>
          <w:rFonts w:ascii="彩虹粗仿宋" w:eastAsia="彩虹粗仿宋" w:hAnsi="宋体" w:cs="Arial"/>
          <w:sz w:val="24"/>
        </w:rPr>
      </w:pPr>
      <w:r w:rsidRPr="007A1BEC">
        <w:rPr>
          <w:rFonts w:ascii="彩虹粗仿宋" w:eastAsia="彩虹粗仿宋" w:hAnsi="宋体" w:cs="Arial" w:hint="eastAsia"/>
          <w:sz w:val="24"/>
        </w:rPr>
        <w:t>（二）基金资产估值方法和特殊情形的处理</w:t>
      </w:r>
    </w:p>
    <w:p w14:paraId="366A79C2" w14:textId="77777777" w:rsidR="009D0CB9" w:rsidRPr="007A1BEC" w:rsidRDefault="009D0CB9" w:rsidP="00242A6E">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1.估值对象</w:t>
      </w:r>
    </w:p>
    <w:p w14:paraId="2DCDD780" w14:textId="013EBE3E" w:rsidR="000C1B81" w:rsidRPr="007A1BEC" w:rsidRDefault="00892086" w:rsidP="00242A6E">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基金所拥有的股票、</w:t>
      </w:r>
      <w:r w:rsidR="000C14A4" w:rsidRPr="000C14A4">
        <w:rPr>
          <w:rFonts w:ascii="彩虹粗仿宋" w:eastAsia="彩虹粗仿宋" w:hAnsi="宋体" w:cs="Arial" w:hint="eastAsia"/>
          <w:sz w:val="24"/>
        </w:rPr>
        <w:t>存托凭证、</w:t>
      </w:r>
      <w:r w:rsidRPr="00892086">
        <w:rPr>
          <w:rFonts w:ascii="彩虹粗仿宋" w:eastAsia="彩虹粗仿宋" w:hAnsi="宋体" w:cs="Arial" w:hint="eastAsia"/>
          <w:sz w:val="24"/>
        </w:rPr>
        <w:t>债券</w:t>
      </w:r>
      <w:r w:rsidR="00583F4B">
        <w:rPr>
          <w:rFonts w:ascii="彩虹粗仿宋" w:eastAsia="彩虹粗仿宋" w:hAnsi="宋体" w:cs="Arial" w:hint="eastAsia"/>
          <w:sz w:val="24"/>
        </w:rPr>
        <w:t>、</w:t>
      </w:r>
      <w:r w:rsidRPr="00892086">
        <w:rPr>
          <w:rFonts w:ascii="彩虹粗仿宋" w:eastAsia="彩虹粗仿宋" w:hAnsi="宋体" w:cs="Arial" w:hint="eastAsia"/>
          <w:sz w:val="24"/>
        </w:rPr>
        <w:t>银行存款本息、应收款项、资产支持证券、基金份额、信用衍生品、国债期货合约、其它投资等资产及负债。</w:t>
      </w:r>
    </w:p>
    <w:p w14:paraId="4CD1230A" w14:textId="77777777" w:rsidR="009D0CB9" w:rsidRPr="007A1BEC" w:rsidRDefault="009D0CB9" w:rsidP="00242A6E">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2.估值方法</w:t>
      </w:r>
    </w:p>
    <w:p w14:paraId="0E3A12CC" w14:textId="77777777" w:rsidR="009D0CB9" w:rsidRPr="007A1BEC" w:rsidRDefault="009D0CB9" w:rsidP="00242A6E">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本基金所持有的投资品种，按如下原则进行估值</w:t>
      </w:r>
      <w:r w:rsidRPr="007A1BEC">
        <w:rPr>
          <w:rFonts w:ascii="彩虹粗仿宋" w:eastAsia="彩虹粗仿宋" w:hAnsi="宋体" w:cs="Arial"/>
          <w:sz w:val="24"/>
        </w:rPr>
        <w:t xml:space="preserve"> </w:t>
      </w:r>
      <w:r w:rsidRPr="007A1BEC">
        <w:rPr>
          <w:rFonts w:ascii="彩虹粗仿宋" w:eastAsia="彩虹粗仿宋" w:hAnsi="宋体" w:cs="Arial" w:hint="eastAsia"/>
          <w:sz w:val="24"/>
        </w:rPr>
        <w:t>：</w:t>
      </w:r>
    </w:p>
    <w:p w14:paraId="5A793538" w14:textId="07394C4F"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2D21CB">
        <w:rPr>
          <w:rFonts w:ascii="彩虹粗仿宋" w:eastAsia="彩虹粗仿宋" w:hAnsi="宋体" w:cs="Arial" w:hint="eastAsia"/>
          <w:sz w:val="24"/>
        </w:rPr>
        <w:t>证券交易所上市的权益类证券的估值</w:t>
      </w:r>
    </w:p>
    <w:p w14:paraId="76FB9C67" w14:textId="000A1A17" w:rsidR="002D21CB" w:rsidRDefault="00892086" w:rsidP="002D21CB">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交易所上市的权益类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37C0646" w14:textId="5DEEA475" w:rsidR="00841031" w:rsidRPr="00841031" w:rsidRDefault="00841031" w:rsidP="0084103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hint="eastAsia"/>
          <w:sz w:val="24"/>
        </w:rPr>
        <w:t>）</w:t>
      </w:r>
      <w:r w:rsidRPr="00841031">
        <w:rPr>
          <w:rFonts w:ascii="彩虹粗仿宋" w:eastAsia="彩虹粗仿宋" w:hAnsi="宋体" w:cs="Arial" w:hint="eastAsia"/>
          <w:sz w:val="24"/>
        </w:rPr>
        <w:t>处于未上市期间的权益类证券应区分如下情况处理：</w:t>
      </w:r>
    </w:p>
    <w:p w14:paraId="46ED86A3" w14:textId="19038184"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21530252" w14:textId="368C68C4"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2）首次公开发行未上市的股票，采用估值技术确定公允价值。</w:t>
      </w:r>
    </w:p>
    <w:p w14:paraId="4BE89531" w14:textId="1A1A8E79" w:rsidR="00841031" w:rsidRPr="002D21CB" w:rsidRDefault="00892086" w:rsidP="00841031">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3）流通受限的股票，包括非公开发行股票、首次公开发行股票时公司股东公开发售股份、通过大宗交易取得的带限售期的股票等（不包括停牌、新发行未上市、回购交易中的质押</w:t>
      </w:r>
      <w:proofErr w:type="gramStart"/>
      <w:r w:rsidRPr="00892086">
        <w:rPr>
          <w:rFonts w:ascii="彩虹粗仿宋" w:eastAsia="彩虹粗仿宋" w:hAnsi="宋体" w:cs="Arial" w:hint="eastAsia"/>
          <w:sz w:val="24"/>
        </w:rPr>
        <w:t>券</w:t>
      </w:r>
      <w:proofErr w:type="gramEnd"/>
      <w:r w:rsidRPr="00892086">
        <w:rPr>
          <w:rFonts w:ascii="彩虹粗仿宋" w:eastAsia="彩虹粗仿宋" w:hAnsi="宋体" w:cs="Arial" w:hint="eastAsia"/>
          <w:sz w:val="24"/>
        </w:rPr>
        <w:t>等流通受限股票），按监管机构或行业协会有关规定确定公允价值。</w:t>
      </w:r>
    </w:p>
    <w:p w14:paraId="2DAC0D4F" w14:textId="7B33B694"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41031">
        <w:rPr>
          <w:rFonts w:ascii="彩虹粗仿宋" w:eastAsia="彩虹粗仿宋" w:hAnsi="宋体" w:cs="Arial"/>
          <w:sz w:val="24"/>
        </w:rPr>
        <w:t>3</w:t>
      </w:r>
      <w:r>
        <w:rPr>
          <w:rFonts w:ascii="彩虹粗仿宋" w:eastAsia="彩虹粗仿宋" w:hAnsi="宋体" w:cs="Arial" w:hint="eastAsia"/>
          <w:sz w:val="24"/>
        </w:rPr>
        <w:t>）</w:t>
      </w:r>
      <w:r w:rsidRPr="002D21CB">
        <w:rPr>
          <w:rFonts w:ascii="彩虹粗仿宋" w:eastAsia="彩虹粗仿宋" w:hAnsi="宋体" w:cs="Arial" w:hint="eastAsia"/>
          <w:sz w:val="24"/>
        </w:rPr>
        <w:t>固定收益品种的估值</w:t>
      </w:r>
    </w:p>
    <w:p w14:paraId="400D9037" w14:textId="14D662C6"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1）对于已上市或已挂牌转让的不含</w:t>
      </w:r>
      <w:proofErr w:type="gramStart"/>
      <w:r w:rsidRPr="00892086">
        <w:rPr>
          <w:rFonts w:ascii="彩虹粗仿宋" w:eastAsia="彩虹粗仿宋" w:hAnsi="宋体" w:cs="Arial" w:hint="eastAsia"/>
          <w:sz w:val="24"/>
        </w:rPr>
        <w:t>权固定</w:t>
      </w:r>
      <w:proofErr w:type="gramEnd"/>
      <w:r w:rsidRPr="00892086">
        <w:rPr>
          <w:rFonts w:ascii="彩虹粗仿宋" w:eastAsia="彩虹粗仿宋" w:hAnsi="宋体" w:cs="Arial" w:hint="eastAsia"/>
          <w:sz w:val="24"/>
        </w:rPr>
        <w:t>收益品种（另有规定的除外），选取第三方估值基准服务机构提供的相应品种当日的估值全价进行估值。</w:t>
      </w:r>
    </w:p>
    <w:p w14:paraId="63626E09" w14:textId="7F97FBA6"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lastRenderedPageBreak/>
        <w:t>2）对于已上市或已挂牌转让的含</w:t>
      </w:r>
      <w:proofErr w:type="gramStart"/>
      <w:r w:rsidRPr="00892086">
        <w:rPr>
          <w:rFonts w:ascii="彩虹粗仿宋" w:eastAsia="彩虹粗仿宋" w:hAnsi="宋体" w:cs="Arial" w:hint="eastAsia"/>
          <w:sz w:val="24"/>
        </w:rPr>
        <w:t>权固定</w:t>
      </w:r>
      <w:proofErr w:type="gramEnd"/>
      <w:r w:rsidRPr="00892086">
        <w:rPr>
          <w:rFonts w:ascii="彩虹粗仿宋" w:eastAsia="彩虹粗仿宋" w:hAnsi="宋体" w:cs="Arial" w:hint="eastAsia"/>
          <w:sz w:val="24"/>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52244A3A" w14:textId="049E1894"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5406FAE" w14:textId="40219040"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4）对于未上市或未挂牌转让且不存在活跃市场的固定收益品种，采用在当前情况下适用并且有足够可利用数据和其他信息支持的估值技术确定其公允价值。</w:t>
      </w:r>
    </w:p>
    <w:p w14:paraId="7717763D" w14:textId="5D20BD77" w:rsidR="00A24CA1" w:rsidRPr="008803AA" w:rsidRDefault="00892086" w:rsidP="00A24CA1">
      <w:pPr>
        <w:spacing w:line="360" w:lineRule="auto"/>
        <w:ind w:firstLineChars="200" w:firstLine="480"/>
        <w:rPr>
          <w:rFonts w:ascii="彩虹粗仿宋" w:eastAsia="彩虹粗仿宋" w:hAnsi="宋体" w:cs="Arial"/>
          <w:sz w:val="24"/>
        </w:rPr>
      </w:pPr>
      <w:r w:rsidRPr="00892086">
        <w:rPr>
          <w:rFonts w:ascii="彩虹粗仿宋" w:eastAsia="彩虹粗仿宋" w:hAnsi="宋体" w:cs="Arial"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AC06013" w14:textId="09F04155"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41031">
        <w:rPr>
          <w:rFonts w:ascii="彩虹粗仿宋" w:eastAsia="彩虹粗仿宋" w:hAnsi="宋体" w:cs="Arial"/>
          <w:sz w:val="24"/>
        </w:rPr>
        <w:t>4</w:t>
      </w:r>
      <w:r>
        <w:rPr>
          <w:rFonts w:ascii="彩虹粗仿宋" w:eastAsia="彩虹粗仿宋" w:hAnsi="宋体" w:cs="Arial" w:hint="eastAsia"/>
          <w:sz w:val="24"/>
        </w:rPr>
        <w:t>）</w:t>
      </w:r>
      <w:r w:rsidRPr="002D21CB">
        <w:rPr>
          <w:rFonts w:ascii="彩虹粗仿宋" w:eastAsia="彩虹粗仿宋" w:hAnsi="宋体" w:cs="Arial" w:hint="eastAsia"/>
          <w:sz w:val="24"/>
        </w:rPr>
        <w:t>同一证券同时在两个或两个以上市场交易的，按证券所处的市场分别估值。</w:t>
      </w:r>
    </w:p>
    <w:p w14:paraId="403273FF" w14:textId="0C23876B"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892086">
        <w:rPr>
          <w:rFonts w:ascii="彩虹粗仿宋" w:eastAsia="彩虹粗仿宋" w:hAnsi="宋体" w:cs="Arial" w:hint="eastAsia"/>
          <w:sz w:val="24"/>
        </w:rPr>
        <w:t>基金份额的估值</w:t>
      </w:r>
    </w:p>
    <w:p w14:paraId="6A98E316" w14:textId="4A0ED249"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1）非上市基金的估值</w:t>
      </w:r>
    </w:p>
    <w:p w14:paraId="064CC0F3" w14:textId="77777777"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境内非货币市场基金按其估值日的份额净值估值。</w:t>
      </w:r>
    </w:p>
    <w:p w14:paraId="4992EAB7" w14:textId="35A62020"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2）上市基金的估值</w:t>
      </w:r>
    </w:p>
    <w:p w14:paraId="2443506A" w14:textId="3C6C78A3"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892086">
        <w:rPr>
          <w:rFonts w:ascii="彩虹粗仿宋" w:eastAsia="彩虹粗仿宋" w:hAnsi="宋体" w:cs="Arial" w:hint="eastAsia"/>
          <w:sz w:val="24"/>
        </w:rPr>
        <w:t>ETF基金按其估值日的收盘价估值；</w:t>
      </w:r>
    </w:p>
    <w:p w14:paraId="4570B57E" w14:textId="6D72977E"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892086">
        <w:rPr>
          <w:rFonts w:ascii="彩虹粗仿宋" w:eastAsia="彩虹粗仿宋" w:hAnsi="宋体" w:cs="Arial" w:hint="eastAsia"/>
          <w:sz w:val="24"/>
        </w:rPr>
        <w:t>境内上市开放式基金（LOF）按其估值日的份额净值估值；</w:t>
      </w:r>
    </w:p>
    <w:p w14:paraId="0FEF8B74" w14:textId="09AC476F"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892086">
        <w:rPr>
          <w:rFonts w:ascii="彩虹粗仿宋" w:eastAsia="彩虹粗仿宋" w:hAnsi="宋体" w:cs="Arial" w:hint="eastAsia"/>
          <w:sz w:val="24"/>
        </w:rPr>
        <w:t>境内上市定期开放式基金、封闭式基金按其估值日的收盘价估值。</w:t>
      </w:r>
    </w:p>
    <w:p w14:paraId="73C58B19" w14:textId="285CDE75"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3）</w:t>
      </w:r>
      <w:proofErr w:type="gramStart"/>
      <w:r w:rsidRPr="00892086">
        <w:rPr>
          <w:rFonts w:ascii="彩虹粗仿宋" w:eastAsia="彩虹粗仿宋" w:hAnsi="宋体" w:cs="Arial" w:hint="eastAsia"/>
          <w:sz w:val="24"/>
        </w:rPr>
        <w:t>如遇所投资</w:t>
      </w:r>
      <w:proofErr w:type="gramEnd"/>
      <w:r w:rsidRPr="00892086">
        <w:rPr>
          <w:rFonts w:ascii="彩虹粗仿宋" w:eastAsia="彩虹粗仿宋" w:hAnsi="宋体" w:cs="Arial" w:hint="eastAsia"/>
          <w:sz w:val="24"/>
        </w:rPr>
        <w:t>基金不公布基金份额净值、进行折算或拆分、估值日无交易等特殊情况，基金管理人根据以下原则进行估值：</w:t>
      </w:r>
    </w:p>
    <w:p w14:paraId="7C76337E" w14:textId="6EECF275"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892086">
        <w:rPr>
          <w:rFonts w:ascii="彩虹粗仿宋" w:eastAsia="彩虹粗仿宋" w:hAnsi="宋体" w:cs="Arial" w:hint="eastAsia"/>
          <w:sz w:val="24"/>
        </w:rPr>
        <w:t>以所投资基金的基金份额净值估值的，若所投资基金与本基金估值频率一致但未公布估值日基金份额净值，按其最近公布的基金份额净值为基础估值；</w:t>
      </w:r>
    </w:p>
    <w:p w14:paraId="5DA25AE3" w14:textId="6B2FE273"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892086">
        <w:rPr>
          <w:rFonts w:ascii="彩虹粗仿宋" w:eastAsia="彩虹粗仿宋" w:hAnsi="宋体" w:cs="Arial" w:hint="eastAsia"/>
          <w:sz w:val="24"/>
        </w:rPr>
        <w:t>以所投资基金的收盘价估值的，若估值日无交易，且最近交易日后市场环境未发生重大变化，按最近交易日的收盘价估值；如最近交易日后市场环境发生</w:t>
      </w:r>
      <w:r w:rsidRPr="00892086">
        <w:rPr>
          <w:rFonts w:ascii="彩虹粗仿宋" w:eastAsia="彩虹粗仿宋" w:hAnsi="宋体" w:cs="Arial" w:hint="eastAsia"/>
          <w:sz w:val="24"/>
        </w:rPr>
        <w:lastRenderedPageBreak/>
        <w:t>了重大变化的，可使用最新的基金份额净值为基础或参考类似投资品种的现行市价及重大变化因素调整最近交易市价，确定公允价值；</w:t>
      </w:r>
    </w:p>
    <w:p w14:paraId="3885A8E2" w14:textId="68BDC9BC" w:rsidR="00892086" w:rsidRPr="00892086" w:rsidRDefault="00892086" w:rsidP="0089208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892086">
        <w:rPr>
          <w:rFonts w:ascii="彩虹粗仿宋" w:eastAsia="彩虹粗仿宋" w:hAnsi="宋体"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0B5B9B73" w14:textId="527D646A" w:rsidR="00892086" w:rsidRPr="00892086" w:rsidRDefault="00892086" w:rsidP="00892086">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4）当基金管理人认为所投资基金按上述第1）至第3）项进行估值存在</w:t>
      </w:r>
      <w:proofErr w:type="gramStart"/>
      <w:r w:rsidRPr="00892086">
        <w:rPr>
          <w:rFonts w:ascii="彩虹粗仿宋" w:eastAsia="彩虹粗仿宋" w:hAnsi="宋体" w:cs="Arial" w:hint="eastAsia"/>
          <w:sz w:val="24"/>
        </w:rPr>
        <w:t>不</w:t>
      </w:r>
      <w:proofErr w:type="gramEnd"/>
      <w:r w:rsidRPr="00892086">
        <w:rPr>
          <w:rFonts w:ascii="彩虹粗仿宋" w:eastAsia="彩虹粗仿宋" w:hAnsi="宋体" w:cs="Arial" w:hint="eastAsia"/>
          <w:sz w:val="24"/>
        </w:rPr>
        <w:t>公允时，应与基金托管人协商一致采用合理的估值技术或估值标准确定其公允价值。</w:t>
      </w:r>
    </w:p>
    <w:p w14:paraId="31328D46" w14:textId="2F8218E4"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2086">
        <w:rPr>
          <w:rFonts w:ascii="彩虹粗仿宋" w:eastAsia="彩虹粗仿宋" w:hAnsi="宋体" w:cs="Arial"/>
          <w:sz w:val="24"/>
        </w:rPr>
        <w:t>6</w:t>
      </w:r>
      <w:r>
        <w:rPr>
          <w:rFonts w:ascii="彩虹粗仿宋" w:eastAsia="彩虹粗仿宋" w:hAnsi="宋体" w:cs="Arial" w:hint="eastAsia"/>
          <w:sz w:val="24"/>
        </w:rPr>
        <w:t>）</w:t>
      </w:r>
      <w:r w:rsidRPr="002D21CB">
        <w:rPr>
          <w:rFonts w:ascii="彩虹粗仿宋" w:eastAsia="彩虹粗仿宋" w:hAnsi="宋体" w:cs="Arial" w:hint="eastAsia"/>
          <w:sz w:val="24"/>
        </w:rPr>
        <w:t>本基金投资国债期货合约，一般以估值当日结算价进行估值，估值当日无结算价的，且最近交易日后经济环境未发生重大变化的，采用最近交易日结算价估值。</w:t>
      </w:r>
    </w:p>
    <w:p w14:paraId="7B627E22" w14:textId="2D01A943"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2086">
        <w:rPr>
          <w:rFonts w:ascii="彩虹粗仿宋" w:eastAsia="彩虹粗仿宋" w:hAnsi="宋体" w:cs="Arial"/>
          <w:sz w:val="24"/>
        </w:rPr>
        <w:t>7</w:t>
      </w:r>
      <w:r>
        <w:rPr>
          <w:rFonts w:ascii="彩虹粗仿宋" w:eastAsia="彩虹粗仿宋" w:hAnsi="宋体" w:cs="Arial" w:hint="eastAsia"/>
          <w:sz w:val="24"/>
        </w:rPr>
        <w:t>）</w:t>
      </w:r>
      <w:r w:rsidRPr="002D21CB">
        <w:rPr>
          <w:rFonts w:ascii="彩虹粗仿宋" w:eastAsia="彩虹粗仿宋" w:hAnsi="宋体" w:cs="Arial" w:hint="eastAsia"/>
          <w:sz w:val="24"/>
        </w:rPr>
        <w:t>信用衍生品的估值</w:t>
      </w:r>
    </w:p>
    <w:p w14:paraId="0C8DD80A" w14:textId="7CEC8800" w:rsidR="002D21CB" w:rsidRPr="002D21CB" w:rsidRDefault="002D21CB" w:rsidP="002D21CB">
      <w:pPr>
        <w:adjustRightInd w:val="0"/>
        <w:snapToGrid w:val="0"/>
        <w:ind w:firstLineChars="200" w:firstLine="480"/>
        <w:rPr>
          <w:rFonts w:ascii="彩虹粗仿宋" w:eastAsia="彩虹粗仿宋" w:hAnsi="宋体" w:cs="Arial"/>
          <w:sz w:val="24"/>
        </w:rPr>
      </w:pPr>
      <w:r w:rsidRPr="002D21CB">
        <w:rPr>
          <w:rFonts w:ascii="彩虹粗仿宋" w:eastAsia="彩虹粗仿宋" w:hAnsi="宋体" w:cs="Arial" w:hint="eastAsia"/>
          <w:sz w:val="24"/>
        </w:rPr>
        <w:t>信用衍生品按第三方估值机构提供的当日估值价格进行估值。但</w:t>
      </w:r>
      <w:r w:rsidR="00ED4F88">
        <w:rPr>
          <w:rFonts w:ascii="彩虹粗仿宋" w:eastAsia="彩虹粗仿宋" w:hAnsi="宋体" w:cs="Arial" w:hint="eastAsia"/>
          <w:sz w:val="24"/>
        </w:rPr>
        <w:t>基金</w:t>
      </w:r>
      <w:r w:rsidRPr="002D21CB">
        <w:rPr>
          <w:rFonts w:ascii="彩虹粗仿宋" w:eastAsia="彩虹粗仿宋" w:hAnsi="宋体" w:cs="Arial" w:hint="eastAsia"/>
          <w:sz w:val="24"/>
        </w:rPr>
        <w:t>管理人依法应当承担的估值责任，不因委托而免除。选定的第三方估值机构，未提供估值价格的，依照有关法律法规及其会计准则要求采用合理估值技术确认公允价值。</w:t>
      </w:r>
    </w:p>
    <w:p w14:paraId="125515D9" w14:textId="33C73F4A" w:rsidR="00892086"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2086">
        <w:rPr>
          <w:rFonts w:ascii="彩虹粗仿宋" w:eastAsia="彩虹粗仿宋" w:hAnsi="宋体" w:cs="Arial"/>
          <w:sz w:val="24"/>
        </w:rPr>
        <w:t>8</w:t>
      </w:r>
      <w:r>
        <w:rPr>
          <w:rFonts w:ascii="彩虹粗仿宋" w:eastAsia="彩虹粗仿宋" w:hAnsi="宋体" w:cs="Arial" w:hint="eastAsia"/>
          <w:sz w:val="24"/>
        </w:rPr>
        <w:t>）</w:t>
      </w:r>
      <w:r w:rsidR="00892086" w:rsidRPr="00892086">
        <w:rPr>
          <w:rFonts w:ascii="彩虹粗仿宋" w:eastAsia="彩虹粗仿宋" w:hAnsi="宋体" w:cs="Arial" w:hint="eastAsia"/>
          <w:sz w:val="24"/>
        </w:rPr>
        <w:t>本基金投资存托凭证的估值核算，依照境内上市交易的股票执行。</w:t>
      </w:r>
    </w:p>
    <w:p w14:paraId="38A5AA83" w14:textId="1A665AAC" w:rsidR="002D21CB" w:rsidRPr="002D21CB" w:rsidRDefault="00892086"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w:t>
      </w:r>
      <w:r w:rsidR="002D21CB" w:rsidRPr="002D21CB">
        <w:rPr>
          <w:rFonts w:ascii="彩虹粗仿宋" w:eastAsia="彩虹粗仿宋" w:hAnsi="宋体" w:cs="Arial" w:hint="eastAsia"/>
          <w:sz w:val="24"/>
        </w:rPr>
        <w:t>当发生大额申购或赎回情形时，基金管理人可以采用摆动定价机制，以确保基金估值的公平性。</w:t>
      </w:r>
    </w:p>
    <w:p w14:paraId="468B23E1" w14:textId="7DD3CC73"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2086">
        <w:rPr>
          <w:rFonts w:ascii="彩虹粗仿宋" w:eastAsia="彩虹粗仿宋" w:hAnsi="宋体" w:cs="Arial"/>
          <w:sz w:val="24"/>
        </w:rPr>
        <w:t>10</w:t>
      </w:r>
      <w:r>
        <w:rPr>
          <w:rFonts w:ascii="彩虹粗仿宋" w:eastAsia="彩虹粗仿宋" w:hAnsi="宋体" w:cs="Arial" w:hint="eastAsia"/>
          <w:sz w:val="24"/>
        </w:rPr>
        <w:t>）</w:t>
      </w:r>
      <w:r w:rsidRPr="002D21CB">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62EC42BB" w14:textId="41575E6C" w:rsidR="002D21CB" w:rsidRPr="002D21CB" w:rsidRDefault="002D21CB" w:rsidP="002D21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2086">
        <w:rPr>
          <w:rFonts w:ascii="彩虹粗仿宋" w:eastAsia="彩虹粗仿宋" w:hAnsi="宋体" w:cs="Arial"/>
          <w:sz w:val="24"/>
        </w:rPr>
        <w:t>11</w:t>
      </w:r>
      <w:r>
        <w:rPr>
          <w:rFonts w:ascii="彩虹粗仿宋" w:eastAsia="彩虹粗仿宋" w:hAnsi="宋体" w:cs="Arial" w:hint="eastAsia"/>
          <w:sz w:val="24"/>
        </w:rPr>
        <w:t>）</w:t>
      </w:r>
      <w:r w:rsidRPr="002D21CB">
        <w:rPr>
          <w:rFonts w:ascii="彩虹粗仿宋" w:eastAsia="彩虹粗仿宋" w:hAnsi="宋体" w:cs="Arial" w:hint="eastAsia"/>
          <w:sz w:val="24"/>
        </w:rPr>
        <w:t>估值计算中涉及港币或其他外币币种对人民币汇率的，应当以估值日中国人民银行或其授权机构公布的人民币汇率中间价为准。</w:t>
      </w:r>
    </w:p>
    <w:p w14:paraId="1CC8F187" w14:textId="77777777" w:rsidR="002D21CB" w:rsidRPr="002D21CB" w:rsidRDefault="002D21CB" w:rsidP="002D21CB">
      <w:pPr>
        <w:adjustRightInd w:val="0"/>
        <w:snapToGrid w:val="0"/>
        <w:ind w:firstLineChars="200" w:firstLine="480"/>
        <w:rPr>
          <w:rFonts w:ascii="彩虹粗仿宋" w:eastAsia="彩虹粗仿宋" w:hAnsi="宋体" w:cs="Arial"/>
          <w:sz w:val="24"/>
        </w:rPr>
      </w:pPr>
      <w:r w:rsidRPr="002D21CB">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D7B7D62" w14:textId="4FCE3ECF" w:rsidR="002D21CB" w:rsidRPr="004102C9" w:rsidRDefault="002D21CB" w:rsidP="004102C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2086">
        <w:rPr>
          <w:rFonts w:ascii="彩虹粗仿宋" w:eastAsia="彩虹粗仿宋" w:hAnsi="宋体" w:cs="Arial"/>
          <w:sz w:val="24"/>
        </w:rPr>
        <w:t>12</w:t>
      </w:r>
      <w:r>
        <w:rPr>
          <w:rFonts w:ascii="彩虹粗仿宋" w:eastAsia="彩虹粗仿宋" w:hAnsi="宋体" w:cs="Arial" w:hint="eastAsia"/>
          <w:sz w:val="24"/>
        </w:rPr>
        <w:t>）</w:t>
      </w:r>
      <w:r w:rsidRPr="002D21CB">
        <w:rPr>
          <w:rFonts w:ascii="彩虹粗仿宋" w:eastAsia="彩虹粗仿宋" w:hAnsi="宋体" w:cs="Arial" w:hint="eastAsia"/>
          <w:sz w:val="24"/>
        </w:rPr>
        <w:t>相关法律法规以及监管部门有强制规定的，从其规定。如有新增事项，按国家最新规定估值。</w:t>
      </w:r>
    </w:p>
    <w:p w14:paraId="5FBE99EB" w14:textId="77777777" w:rsidR="0047478A" w:rsidRPr="007A1BEC" w:rsidRDefault="0047478A" w:rsidP="0047478A">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3BD96C3" w14:textId="77777777" w:rsidR="00B43150" w:rsidRDefault="00B43150" w:rsidP="0047478A">
      <w:pPr>
        <w:adjustRightInd w:val="0"/>
        <w:snapToGrid w:val="0"/>
        <w:ind w:firstLineChars="200" w:firstLine="480"/>
        <w:rPr>
          <w:rFonts w:ascii="彩虹粗仿宋" w:eastAsia="彩虹粗仿宋" w:hAnsi="宋体" w:cs="Arial"/>
          <w:sz w:val="24"/>
        </w:rPr>
      </w:pPr>
      <w:proofErr w:type="gramStart"/>
      <w:r w:rsidRPr="00B43150">
        <w:rPr>
          <w:rFonts w:ascii="彩虹粗仿宋" w:eastAsia="彩虹粗仿宋" w:hAnsi="宋体" w:cs="Arial" w:hint="eastAsia"/>
          <w:sz w:val="24"/>
        </w:rPr>
        <w:t>鉴于本</w:t>
      </w:r>
      <w:proofErr w:type="gramEnd"/>
      <w:r w:rsidRPr="00B43150">
        <w:rPr>
          <w:rFonts w:ascii="彩虹粗仿宋" w:eastAsia="彩虹粗仿宋" w:hAnsi="宋体" w:cs="Arial" w:hint="eastAsia"/>
          <w:sz w:val="24"/>
        </w:rPr>
        <w:t>基金允许投资由基金管理人管理的非上市基金，基金管理人和基金托管人需根据已披露的份额净值信息进行估值。如因基金管理人披露的份额净值错</w:t>
      </w:r>
      <w:r w:rsidRPr="00B43150">
        <w:rPr>
          <w:rFonts w:ascii="彩虹粗仿宋" w:eastAsia="彩虹粗仿宋" w:hAnsi="宋体" w:cs="Arial" w:hint="eastAsia"/>
          <w:sz w:val="24"/>
        </w:rPr>
        <w:lastRenderedPageBreak/>
        <w:t>误或无法于双方约定的时间披露份额净值导致的估值错误，相关责任由基金管理人承担。</w:t>
      </w:r>
    </w:p>
    <w:p w14:paraId="2E23C2F2" w14:textId="5F9C5FF2" w:rsidR="0047478A" w:rsidRPr="007A1BEC" w:rsidRDefault="00892086" w:rsidP="0047478A">
      <w:pPr>
        <w:adjustRightInd w:val="0"/>
        <w:snapToGrid w:val="0"/>
        <w:ind w:firstLineChars="200" w:firstLine="480"/>
        <w:rPr>
          <w:rFonts w:ascii="彩虹粗仿宋" w:eastAsia="彩虹粗仿宋" w:hAnsi="宋体" w:cs="Arial"/>
          <w:sz w:val="24"/>
        </w:rPr>
      </w:pPr>
      <w:r w:rsidRPr="00892086">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F01E82" w:rsidRPr="00F01E82">
        <w:rPr>
          <w:rFonts w:ascii="彩虹粗仿宋" w:eastAsia="彩虹粗仿宋" w:hAnsi="宋体" w:cs="Arial" w:hint="eastAsia"/>
          <w:sz w:val="24"/>
        </w:rPr>
        <w:t>基金管理人向基金托管人出具盖章的书面说明后，</w:t>
      </w:r>
      <w:r w:rsidRPr="00892086">
        <w:rPr>
          <w:rFonts w:ascii="彩虹粗仿宋" w:eastAsia="彩虹粗仿宋" w:hAnsi="宋体" w:cs="Arial" w:hint="eastAsia"/>
          <w:sz w:val="24"/>
        </w:rPr>
        <w:t>按照基金管理人对基金净值信息的计算结果对外予以公布。</w:t>
      </w:r>
    </w:p>
    <w:p w14:paraId="2CFA95BB" w14:textId="77777777" w:rsidR="0047478A" w:rsidRPr="007A1BEC" w:rsidRDefault="0047478A" w:rsidP="0047478A">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3、特殊情形的处理</w:t>
      </w:r>
    </w:p>
    <w:p w14:paraId="244EFC47" w14:textId="0D19B18A" w:rsidR="0047478A" w:rsidRDefault="0046037C" w:rsidP="0047478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w:t>
      </w:r>
      <w:r>
        <w:rPr>
          <w:rFonts w:ascii="彩虹粗仿宋" w:eastAsia="彩虹粗仿宋" w:hAnsi="宋体" w:cs="Arial" w:hint="eastAsia"/>
          <w:sz w:val="24"/>
        </w:rPr>
        <w:t>）</w:t>
      </w:r>
      <w:r w:rsidR="0047478A" w:rsidRPr="007A1BEC">
        <w:rPr>
          <w:rFonts w:ascii="彩虹粗仿宋" w:eastAsia="彩虹粗仿宋" w:hAnsi="宋体" w:cs="Arial"/>
          <w:sz w:val="24"/>
        </w:rPr>
        <w:t>基金管理人、基金托管人按估值方法的第（</w:t>
      </w:r>
      <w:r w:rsidR="006E3BA7">
        <w:rPr>
          <w:rFonts w:ascii="彩虹粗仿宋" w:eastAsia="彩虹粗仿宋" w:hAnsi="宋体" w:cs="Arial"/>
          <w:sz w:val="24"/>
        </w:rPr>
        <w:t>10</w:t>
      </w:r>
      <w:r w:rsidR="0047478A" w:rsidRPr="007A1BEC">
        <w:rPr>
          <w:rFonts w:ascii="彩虹粗仿宋" w:eastAsia="彩虹粗仿宋" w:hAnsi="宋体" w:cs="Arial"/>
          <w:sz w:val="24"/>
        </w:rPr>
        <w:t>）项进行估值时，所造成的误差不作为基金</w:t>
      </w:r>
      <w:r w:rsidR="00C01265">
        <w:rPr>
          <w:rFonts w:ascii="彩虹粗仿宋" w:eastAsia="彩虹粗仿宋" w:hAnsi="宋体" w:cs="Arial" w:hint="eastAsia"/>
          <w:sz w:val="24"/>
        </w:rPr>
        <w:t>资产</w:t>
      </w:r>
      <w:r w:rsidR="0047478A" w:rsidRPr="007A1BEC">
        <w:rPr>
          <w:rFonts w:ascii="彩虹粗仿宋" w:eastAsia="彩虹粗仿宋" w:hAnsi="宋体" w:cs="Arial"/>
          <w:sz w:val="24"/>
        </w:rPr>
        <w:t>估值错误处理。</w:t>
      </w:r>
    </w:p>
    <w:p w14:paraId="25B95BA5" w14:textId="0FB899D1" w:rsidR="0046037C" w:rsidRPr="0046037C" w:rsidRDefault="0046037C" w:rsidP="0047478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6037C">
        <w:rPr>
          <w:rFonts w:ascii="彩虹粗仿宋" w:eastAsia="彩虹粗仿宋" w:hAnsi="宋体" w:cs="Arial" w:hint="eastAsia"/>
          <w:sz w:val="24"/>
        </w:rPr>
        <w:t>2</w:t>
      </w:r>
      <w:r>
        <w:rPr>
          <w:rFonts w:ascii="彩虹粗仿宋" w:eastAsia="彩虹粗仿宋" w:hAnsi="宋体" w:cs="Arial" w:hint="eastAsia"/>
          <w:sz w:val="24"/>
        </w:rPr>
        <w:t>）</w:t>
      </w:r>
      <w:r w:rsidRPr="0046037C">
        <w:rPr>
          <w:rFonts w:ascii="彩虹粗仿宋" w:eastAsia="彩虹粗仿宋" w:hAnsi="宋体" w:cs="Arial" w:hint="eastAsia"/>
          <w:sz w:val="24"/>
        </w:rPr>
        <w:t>由于不可抗力原因，或由于证券、期货交易所、登记结算公司及存款银行等第三方机构发送的数据错误等，或国家会计政策变更、市场规则变更等</w:t>
      </w:r>
      <w:proofErr w:type="gramStart"/>
      <w:r w:rsidRPr="0046037C">
        <w:rPr>
          <w:rFonts w:ascii="彩虹粗仿宋" w:eastAsia="彩虹粗仿宋" w:hAnsi="宋体" w:cs="Arial" w:hint="eastAsia"/>
          <w:sz w:val="24"/>
        </w:rPr>
        <w:t>非基金</w:t>
      </w:r>
      <w:proofErr w:type="gramEnd"/>
      <w:r w:rsidRPr="0046037C">
        <w:rPr>
          <w:rFonts w:ascii="彩虹粗仿宋" w:eastAsia="彩虹粗仿宋" w:hAnsi="宋体" w:cs="Arial" w:hint="eastAsia"/>
          <w:sz w:val="24"/>
        </w:rPr>
        <w:t>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减轻或消除由此造成的影响。</w:t>
      </w:r>
    </w:p>
    <w:p w14:paraId="0531055D" w14:textId="77777777" w:rsidR="009D0CB9" w:rsidRPr="007A1BEC" w:rsidRDefault="009D0CB9" w:rsidP="00242A6E">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（三）基金份额净值错误的处理方式</w:t>
      </w:r>
    </w:p>
    <w:p w14:paraId="44A784E5" w14:textId="77777777"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（1）基金份额净值计算出现错误时，基金管理人应当立即予以纠正，通报基金托管人，并采取合理的措施防止损失进一步扩大。</w:t>
      </w:r>
    </w:p>
    <w:p w14:paraId="69A2234D" w14:textId="77777777" w:rsidR="0047478A" w:rsidRPr="004F4748"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（2）错误偏差达到</w:t>
      </w:r>
      <w:r w:rsidR="00BD6363">
        <w:rPr>
          <w:rStyle w:val="read"/>
          <w:rFonts w:ascii="彩虹粗仿宋" w:eastAsia="彩虹粗仿宋" w:hint="eastAsia"/>
          <w:sz w:val="24"/>
        </w:rPr>
        <w:t>该类</w:t>
      </w:r>
      <w:r w:rsidRPr="007A1BEC">
        <w:rPr>
          <w:rStyle w:val="read"/>
          <w:rFonts w:ascii="彩虹粗仿宋" w:eastAsia="彩虹粗仿宋" w:hint="eastAsia"/>
          <w:sz w:val="24"/>
        </w:rPr>
        <w:t>基金份额净值的0.25%时，基金管理人应当通报基金托管人并报中国证监会备案；错误偏差达到</w:t>
      </w:r>
      <w:r w:rsidR="00BD6363">
        <w:rPr>
          <w:rStyle w:val="read"/>
          <w:rFonts w:ascii="彩虹粗仿宋" w:eastAsia="彩虹粗仿宋" w:hint="eastAsia"/>
          <w:sz w:val="24"/>
        </w:rPr>
        <w:t>该类</w:t>
      </w:r>
      <w:r w:rsidRPr="007A1BEC">
        <w:rPr>
          <w:rStyle w:val="read"/>
          <w:rFonts w:ascii="彩虹粗仿宋" w:eastAsia="彩虹粗仿宋" w:hint="eastAsia"/>
          <w:sz w:val="24"/>
        </w:rPr>
        <w:t>基金份额净值的0.5%时，基金管理人应当公告，并报中国证监会备案。</w:t>
      </w:r>
      <w:r w:rsidR="004F4748"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0C312036" w14:textId="77777777"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（3）当基金份额净值计算差错给基金和基金份额持有人造成损失需要进行赔偿时，基金管理人和基金托管人应根据实际情况界定双方承担的责任，经确认后按以下条款进行赔偿：</w:t>
      </w:r>
    </w:p>
    <w:p w14:paraId="53AD65EC" w14:textId="77777777"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E2BF251" w14:textId="77777777"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②</w:t>
      </w:r>
      <w:proofErr w:type="gramStart"/>
      <w:r w:rsidRPr="007A1BEC">
        <w:rPr>
          <w:rStyle w:val="read"/>
          <w:rFonts w:ascii="彩虹粗仿宋" w:eastAsia="彩虹粗仿宋" w:hint="eastAsia"/>
          <w:sz w:val="24"/>
        </w:rPr>
        <w:t>若基金</w:t>
      </w:r>
      <w:proofErr w:type="gramEnd"/>
      <w:r w:rsidRPr="007A1BEC">
        <w:rPr>
          <w:rStyle w:val="read"/>
          <w:rFonts w:ascii="彩虹粗仿宋" w:eastAsia="彩虹粗仿宋" w:hint="eastAsia"/>
          <w:sz w:val="24"/>
        </w:rPr>
        <w:t>管理人计算的</w:t>
      </w:r>
      <w:r w:rsidR="004F4748">
        <w:rPr>
          <w:rStyle w:val="read"/>
          <w:rFonts w:ascii="彩虹粗仿宋" w:eastAsia="彩虹粗仿宋" w:hint="eastAsia"/>
          <w:sz w:val="24"/>
        </w:rPr>
        <w:t>各类</w:t>
      </w:r>
      <w:r w:rsidRPr="007A1BEC">
        <w:rPr>
          <w:rStyle w:val="read"/>
          <w:rFonts w:ascii="彩虹粗仿宋" w:eastAsia="彩虹粗仿宋" w:hint="eastAsia"/>
          <w:sz w:val="24"/>
        </w:rPr>
        <w:t>基金份额净值已由基金托管人复核确认后公告，</w:t>
      </w:r>
      <w:r w:rsidR="00615846" w:rsidRPr="004565B1">
        <w:rPr>
          <w:rFonts w:ascii="彩虹粗仿宋" w:eastAsia="彩虹粗仿宋" w:hint="eastAsia"/>
          <w:kern w:val="0"/>
          <w:sz w:val="24"/>
        </w:rPr>
        <w:t>而且基金托管人未对计算过程提出疑义或要求基金管理人书面说明，基金份额净值出错</w:t>
      </w:r>
      <w:r w:rsidR="00615846">
        <w:rPr>
          <w:rFonts w:ascii="彩虹粗仿宋" w:eastAsia="彩虹粗仿宋" w:hint="eastAsia"/>
          <w:kern w:val="0"/>
          <w:sz w:val="24"/>
        </w:rPr>
        <w:t>且</w:t>
      </w:r>
      <w:r w:rsidRPr="007A1BEC">
        <w:rPr>
          <w:rStyle w:val="read"/>
          <w:rFonts w:ascii="彩虹粗仿宋" w:eastAsia="彩虹粗仿宋" w:hint="eastAsia"/>
          <w:sz w:val="24"/>
        </w:rPr>
        <w:t>由此给基金份额持有人造成损失的，应根据法律法规的规定对投资者或基金支付赔偿金，就实际向投资者或基金支付的赔偿金额，基金管理人与基金托</w:t>
      </w:r>
      <w:r w:rsidRPr="007A1BEC">
        <w:rPr>
          <w:rStyle w:val="read"/>
          <w:rFonts w:ascii="彩虹粗仿宋" w:eastAsia="彩虹粗仿宋" w:hint="eastAsia"/>
          <w:sz w:val="24"/>
        </w:rPr>
        <w:lastRenderedPageBreak/>
        <w:t>管人按照管理费率和托管费率的比例各自承担相应的责任。</w:t>
      </w:r>
    </w:p>
    <w:p w14:paraId="36FBD043" w14:textId="77777777"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5717513" w14:textId="77777777"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④由于基金管理人提供的信息错误（包括但不限于基金申购或赎回金额等），进而导致基金份额净值计算错误而引起的基金份额持有人和基金财产的损失，由基金管理人负责赔付。</w:t>
      </w:r>
    </w:p>
    <w:p w14:paraId="1CA558D5" w14:textId="6C74D45D" w:rsidR="0047478A" w:rsidRPr="007A1BEC" w:rsidRDefault="0047478A" w:rsidP="0047478A">
      <w:pPr>
        <w:adjustRightInd w:val="0"/>
        <w:snapToGrid w:val="0"/>
        <w:ind w:firstLineChars="200" w:firstLine="480"/>
        <w:rPr>
          <w:rStyle w:val="read"/>
          <w:rFonts w:ascii="彩虹粗仿宋" w:eastAsia="彩虹粗仿宋"/>
          <w:sz w:val="24"/>
        </w:rPr>
      </w:pPr>
      <w:r w:rsidRPr="007A1BEC">
        <w:rPr>
          <w:rStyle w:val="read"/>
          <w:rFonts w:ascii="彩虹粗仿宋" w:eastAsia="彩虹粗仿宋" w:hint="eastAsia"/>
          <w:sz w:val="24"/>
        </w:rPr>
        <w:t>（4）前述内容如法律法规或</w:t>
      </w:r>
      <w:r w:rsidR="007825BB">
        <w:rPr>
          <w:rStyle w:val="read"/>
          <w:rFonts w:ascii="彩虹粗仿宋" w:eastAsia="彩虹粗仿宋" w:hint="eastAsia"/>
          <w:sz w:val="24"/>
        </w:rPr>
        <w:t>者</w:t>
      </w:r>
      <w:r w:rsidRPr="007A1BEC">
        <w:rPr>
          <w:rStyle w:val="read"/>
          <w:rFonts w:ascii="彩虹粗仿宋" w:eastAsia="彩虹粗仿宋" w:hint="eastAsia"/>
          <w:sz w:val="24"/>
        </w:rPr>
        <w:t>监管</w:t>
      </w:r>
      <w:r w:rsidR="007825BB">
        <w:rPr>
          <w:rStyle w:val="read"/>
          <w:rFonts w:ascii="彩虹粗仿宋" w:eastAsia="彩虹粗仿宋" w:hint="eastAsia"/>
          <w:sz w:val="24"/>
        </w:rPr>
        <w:t>部门</w:t>
      </w:r>
      <w:r w:rsidRPr="007A1BEC">
        <w:rPr>
          <w:rStyle w:val="read"/>
          <w:rFonts w:ascii="彩虹粗仿宋" w:eastAsia="彩虹粗仿宋" w:hint="eastAsia"/>
          <w:sz w:val="24"/>
        </w:rPr>
        <w:t>另有规定的，从其规定。</w:t>
      </w:r>
      <w:r w:rsidR="007825BB" w:rsidRPr="007825BB">
        <w:rPr>
          <w:rStyle w:val="read"/>
          <w:rFonts w:ascii="彩虹粗仿宋" w:eastAsia="彩虹粗仿宋" w:hint="eastAsia"/>
          <w:sz w:val="24"/>
        </w:rPr>
        <w:t>如果行业另有通行做法，基金管理人和基金托管人应本着平等和保护基金份额持有人利益的原则进行协商。</w:t>
      </w:r>
    </w:p>
    <w:p w14:paraId="0E4DB1D5" w14:textId="777777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（四）暂停估值的情形</w:t>
      </w:r>
    </w:p>
    <w:p w14:paraId="5F9E3C5A" w14:textId="77777777" w:rsidR="006E3BA7" w:rsidRPr="006E3BA7" w:rsidRDefault="006E3BA7" w:rsidP="006E3BA7">
      <w:pPr>
        <w:adjustRightInd w:val="0"/>
        <w:snapToGrid w:val="0"/>
        <w:ind w:firstLineChars="200" w:firstLine="480"/>
        <w:outlineLvl w:val="0"/>
        <w:rPr>
          <w:rFonts w:ascii="彩虹粗仿宋" w:eastAsia="彩虹粗仿宋" w:hAnsi="宋体" w:cs="Arial"/>
          <w:sz w:val="24"/>
        </w:rPr>
      </w:pPr>
      <w:r w:rsidRPr="006E3BA7">
        <w:rPr>
          <w:rFonts w:ascii="彩虹粗仿宋" w:eastAsia="彩虹粗仿宋" w:hAnsi="宋体" w:cs="Arial" w:hint="eastAsia"/>
          <w:sz w:val="24"/>
        </w:rPr>
        <w:t xml:space="preserve">1、基金投资所涉及的证券、期货交易市场或外汇市场遇法定节假日或因其他原因暂停营业时； </w:t>
      </w:r>
    </w:p>
    <w:p w14:paraId="547E3CC2" w14:textId="2D73E119" w:rsidR="006E3BA7" w:rsidRPr="006E3BA7" w:rsidRDefault="006E3BA7" w:rsidP="006E3BA7">
      <w:pPr>
        <w:adjustRightInd w:val="0"/>
        <w:snapToGrid w:val="0"/>
        <w:ind w:firstLineChars="200" w:firstLine="480"/>
        <w:outlineLvl w:val="0"/>
        <w:rPr>
          <w:rFonts w:ascii="彩虹粗仿宋" w:eastAsia="彩虹粗仿宋" w:hAnsi="宋体" w:cs="Arial"/>
          <w:sz w:val="24"/>
        </w:rPr>
      </w:pPr>
      <w:r w:rsidRPr="006E3BA7">
        <w:rPr>
          <w:rFonts w:ascii="彩虹粗仿宋" w:eastAsia="彩虹粗仿宋" w:hAnsi="宋体" w:cs="Arial" w:hint="eastAsia"/>
          <w:sz w:val="24"/>
        </w:rPr>
        <w:t>2、因不可抗力</w:t>
      </w:r>
      <w:r w:rsidR="00F13A91">
        <w:rPr>
          <w:rFonts w:ascii="彩虹粗仿宋" w:eastAsia="彩虹粗仿宋" w:hAnsi="宋体" w:cs="Arial" w:hint="eastAsia"/>
          <w:sz w:val="24"/>
        </w:rPr>
        <w:t>或其他情形</w:t>
      </w:r>
      <w:r w:rsidRPr="006E3BA7">
        <w:rPr>
          <w:rFonts w:ascii="彩虹粗仿宋" w:eastAsia="彩虹粗仿宋" w:hAnsi="宋体" w:cs="Arial" w:hint="eastAsia"/>
          <w:sz w:val="24"/>
        </w:rPr>
        <w:t>致使基金管理人、基金托管人无法准确评估基金资产价值时；</w:t>
      </w:r>
    </w:p>
    <w:p w14:paraId="09EDC62E" w14:textId="77777777" w:rsidR="006E3BA7" w:rsidRPr="006E3BA7" w:rsidRDefault="006E3BA7" w:rsidP="006E3BA7">
      <w:pPr>
        <w:adjustRightInd w:val="0"/>
        <w:snapToGrid w:val="0"/>
        <w:ind w:firstLineChars="200" w:firstLine="480"/>
        <w:outlineLvl w:val="0"/>
        <w:rPr>
          <w:rFonts w:ascii="彩虹粗仿宋" w:eastAsia="彩虹粗仿宋" w:hAnsi="宋体" w:cs="Arial"/>
          <w:sz w:val="24"/>
        </w:rPr>
      </w:pPr>
      <w:r w:rsidRPr="006E3BA7">
        <w:rPr>
          <w:rFonts w:ascii="彩虹粗仿宋" w:eastAsia="彩虹粗仿宋" w:hAnsi="宋体" w:cs="Arial" w:hint="eastAsia"/>
          <w:sz w:val="24"/>
        </w:rPr>
        <w:t>3、当特定资产占前一估值日基金资产净值50%以上的，经与基金托管人协商确认后，基金管理人应当暂停估值；</w:t>
      </w:r>
    </w:p>
    <w:p w14:paraId="286D7155" w14:textId="33A3885A" w:rsidR="0047478A" w:rsidRDefault="006E3BA7" w:rsidP="0047478A">
      <w:pPr>
        <w:adjustRightInd w:val="0"/>
        <w:snapToGrid w:val="0"/>
        <w:ind w:firstLineChars="200" w:firstLine="480"/>
        <w:rPr>
          <w:rFonts w:ascii="彩虹粗仿宋" w:eastAsia="彩虹粗仿宋" w:hAnsi="宋体" w:cs="Arial"/>
          <w:sz w:val="24"/>
        </w:rPr>
      </w:pPr>
      <w:r w:rsidRPr="006E3BA7">
        <w:rPr>
          <w:rFonts w:ascii="彩虹粗仿宋" w:eastAsia="彩虹粗仿宋" w:hAnsi="宋体" w:cs="Arial" w:hint="eastAsia"/>
          <w:sz w:val="24"/>
        </w:rPr>
        <w:t>4、法律法规、中国证监会规定和基金合同认定的其它情形。</w:t>
      </w:r>
    </w:p>
    <w:p w14:paraId="14F0CB1C" w14:textId="777777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（五）基金会计制度</w:t>
      </w:r>
    </w:p>
    <w:p w14:paraId="74ACB893" w14:textId="77777777" w:rsidR="009D0CB9" w:rsidRPr="007A1BEC" w:rsidRDefault="009D0CB9" w:rsidP="00242A6E">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按国家有关部门规定的会计制度执行。</w:t>
      </w:r>
    </w:p>
    <w:p w14:paraId="2131E394" w14:textId="777777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（六）基金账册的建立</w:t>
      </w:r>
    </w:p>
    <w:p w14:paraId="11F46821" w14:textId="77777777" w:rsidR="009D0CB9" w:rsidRPr="007A1BEC" w:rsidRDefault="009D0CB9" w:rsidP="00242A6E">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7A1BEC">
        <w:rPr>
          <w:rFonts w:ascii="彩虹粗仿宋" w:eastAsia="彩虹粗仿宋" w:hAnsi="宋体" w:cs="Arial" w:hint="eastAsia"/>
          <w:sz w:val="24"/>
        </w:rPr>
        <w:t>若基金</w:t>
      </w:r>
      <w:proofErr w:type="gramEnd"/>
      <w:r w:rsidRPr="007A1BEC">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w:t>
      </w:r>
      <w:r w:rsidR="007A1BEC" w:rsidRPr="007A1BEC">
        <w:rPr>
          <w:rFonts w:ascii="彩虹粗仿宋" w:eastAsia="彩虹粗仿宋" w:hAnsi="宋体" w:cs="Arial" w:hint="eastAsia"/>
          <w:sz w:val="24"/>
        </w:rPr>
        <w:t>净值信息</w:t>
      </w:r>
      <w:r w:rsidRPr="007A1BEC">
        <w:rPr>
          <w:rFonts w:ascii="彩虹粗仿宋" w:eastAsia="彩虹粗仿宋" w:hAnsi="宋体" w:cs="Arial" w:hint="eastAsia"/>
          <w:sz w:val="24"/>
        </w:rPr>
        <w:t>的计算和公告的，以基金管理人的账册为准。</w:t>
      </w:r>
    </w:p>
    <w:p w14:paraId="684B78C7"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（七）基金财务报表与报告的编制和复核</w:t>
      </w:r>
    </w:p>
    <w:p w14:paraId="32654C60"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1.财务报表的编制</w:t>
      </w:r>
    </w:p>
    <w:p w14:paraId="732FCFCB"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基金财务报表由基金管理人编制，基金托管人复核。</w:t>
      </w:r>
    </w:p>
    <w:p w14:paraId="0C43A58C"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2.报表复核</w:t>
      </w:r>
    </w:p>
    <w:p w14:paraId="1A3296A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1CA06EB"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3.财务报表的编制与复核时间安排</w:t>
      </w:r>
    </w:p>
    <w:p w14:paraId="5E782A1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lastRenderedPageBreak/>
        <w:t>(1)报表的编制</w:t>
      </w:r>
    </w:p>
    <w:p w14:paraId="42F330C2" w14:textId="77777777" w:rsidR="00123448" w:rsidRPr="007A1BEC" w:rsidRDefault="00123448" w:rsidP="00123448">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基金管理人应当在每月结束后5个工作日内完成月度报表的编制；在季度结束之日起15个工作日内完成基金季度报告的编制；在上半年结束之日起</w:t>
      </w:r>
      <w:r w:rsidRPr="007A1BEC">
        <w:rPr>
          <w:rFonts w:ascii="彩虹粗仿宋" w:eastAsia="彩虹粗仿宋" w:hAnsi="宋体" w:cs="Arial" w:hint="eastAsia"/>
          <w:sz w:val="24"/>
        </w:rPr>
        <w:t>两个月</w:t>
      </w:r>
      <w:r w:rsidRPr="007A1BEC">
        <w:rPr>
          <w:rFonts w:ascii="彩虹粗仿宋" w:eastAsia="彩虹粗仿宋" w:hAnsi="宋体" w:cs="Arial"/>
          <w:sz w:val="24"/>
        </w:rPr>
        <w:t>内完成基金</w:t>
      </w:r>
      <w:r w:rsidRPr="007A1BEC">
        <w:rPr>
          <w:rFonts w:ascii="彩虹粗仿宋" w:eastAsia="彩虹粗仿宋" w:hAnsi="宋体" w:cs="Arial" w:hint="eastAsia"/>
          <w:sz w:val="24"/>
        </w:rPr>
        <w:t>中期</w:t>
      </w:r>
      <w:r w:rsidRPr="007A1BEC">
        <w:rPr>
          <w:rFonts w:ascii="彩虹粗仿宋" w:eastAsia="彩虹粗仿宋" w:hAnsi="宋体" w:cs="Arial"/>
          <w:sz w:val="24"/>
        </w:rPr>
        <w:t>报告的编制；在每年结束之日起</w:t>
      </w:r>
      <w:r w:rsidRPr="007A1BEC">
        <w:rPr>
          <w:rFonts w:ascii="彩虹粗仿宋" w:eastAsia="彩虹粗仿宋" w:hAnsi="宋体" w:cs="Arial" w:hint="eastAsia"/>
          <w:sz w:val="24"/>
        </w:rPr>
        <w:t>三个月</w:t>
      </w:r>
      <w:r w:rsidRPr="007A1BEC">
        <w:rPr>
          <w:rFonts w:ascii="彩虹粗仿宋" w:eastAsia="彩虹粗仿宋" w:hAnsi="宋体" w:cs="Arial"/>
          <w:sz w:val="24"/>
        </w:rPr>
        <w:t>内完成基金年度报告的编制。基金年度报告</w:t>
      </w:r>
      <w:r w:rsidRPr="007A1BEC">
        <w:rPr>
          <w:rFonts w:ascii="彩虹粗仿宋" w:eastAsia="彩虹粗仿宋" w:hAnsi="宋体" w:cs="Arial" w:hint="eastAsia"/>
          <w:sz w:val="24"/>
        </w:rPr>
        <w:t>中</w:t>
      </w:r>
      <w:r w:rsidRPr="007A1BEC">
        <w:rPr>
          <w:rFonts w:ascii="彩虹粗仿宋" w:eastAsia="彩虹粗仿宋" w:hAnsi="宋体" w:cs="Arial"/>
          <w:sz w:val="24"/>
        </w:rPr>
        <w:t>的财务会计报告应当经过</w:t>
      </w:r>
      <w:r w:rsidRPr="007A1BEC">
        <w:rPr>
          <w:rFonts w:ascii="彩虹粗仿宋" w:eastAsia="彩虹粗仿宋" w:hAnsi="宋体" w:cs="Arial" w:hint="eastAsia"/>
          <w:sz w:val="24"/>
        </w:rPr>
        <w:t>符合《中华人民共和国证券法》规定的会计师事务所</w:t>
      </w:r>
      <w:r w:rsidRPr="007A1BEC">
        <w:rPr>
          <w:rFonts w:ascii="彩虹粗仿宋" w:eastAsia="彩虹粗仿宋" w:hAnsi="宋体" w:cs="Arial"/>
          <w:sz w:val="24"/>
        </w:rPr>
        <w:t>审计。基金合同生效不足两个月的，基金管理人可以不编制当期季度报告、</w:t>
      </w:r>
      <w:r w:rsidRPr="007A1BEC">
        <w:rPr>
          <w:rFonts w:ascii="彩虹粗仿宋" w:eastAsia="彩虹粗仿宋" w:hAnsi="宋体" w:cs="Arial" w:hint="eastAsia"/>
          <w:sz w:val="24"/>
        </w:rPr>
        <w:t>中期</w:t>
      </w:r>
      <w:r w:rsidRPr="007A1BEC">
        <w:rPr>
          <w:rFonts w:ascii="彩虹粗仿宋" w:eastAsia="彩虹粗仿宋" w:hAnsi="宋体" w:cs="Arial"/>
          <w:sz w:val="24"/>
        </w:rPr>
        <w:t>报告或者年度报告。</w:t>
      </w:r>
    </w:p>
    <w:p w14:paraId="06A2671C" w14:textId="5BB6DEF2" w:rsidR="009D0CB9" w:rsidRPr="007A1BEC" w:rsidRDefault="009D0CB9" w:rsidP="00123448">
      <w:pPr>
        <w:pStyle w:val="a0"/>
        <w:adjustRightInd w:val="0"/>
        <w:snapToGrid w:val="0"/>
        <w:ind w:firstLine="480"/>
        <w:rPr>
          <w:rFonts w:ascii="彩虹粗仿宋" w:eastAsia="彩虹粗仿宋" w:hAnsi="宋体" w:cs="Arial"/>
          <w:sz w:val="24"/>
        </w:rPr>
      </w:pPr>
      <w:r w:rsidRPr="007A1BEC">
        <w:rPr>
          <w:rFonts w:ascii="彩虹粗仿宋" w:eastAsia="彩虹粗仿宋" w:hAnsi="宋体" w:cs="Arial"/>
          <w:sz w:val="24"/>
        </w:rPr>
        <w:t>(2)报表的复核</w:t>
      </w:r>
    </w:p>
    <w:p w14:paraId="1F5A4E7A" w14:textId="77777777" w:rsidR="009D0CB9" w:rsidRPr="007A1BEC" w:rsidRDefault="009D0CB9" w:rsidP="009D0CB9">
      <w:pPr>
        <w:pStyle w:val="a0"/>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68165BA" w14:textId="6CFCD823" w:rsidR="009D0CB9" w:rsidRPr="00FB4A16" w:rsidRDefault="009D0CB9" w:rsidP="009D0CB9">
      <w:pPr>
        <w:pStyle w:val="a0"/>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基金管理人应留足充分的时间，便于基金托管人复核相关报表及报告。</w:t>
      </w:r>
      <w:r w:rsidR="00FB4A16" w:rsidRPr="00A606FD">
        <w:rPr>
          <w:rFonts w:ascii="彩虹粗仿宋" w:eastAsia="彩虹粗仿宋" w:hAnsi="宋体" w:cs="Arial" w:hint="eastAsia"/>
          <w:sz w:val="24"/>
        </w:rPr>
        <w:t>如果基金管理人与基金托</w:t>
      </w:r>
      <w:r w:rsidR="00FB4A16">
        <w:rPr>
          <w:rFonts w:ascii="彩虹粗仿宋" w:eastAsia="彩虹粗仿宋" w:hAnsi="宋体" w:cs="Arial" w:hint="eastAsia"/>
          <w:sz w:val="24"/>
        </w:rPr>
        <w:t>管人不能</w:t>
      </w:r>
      <w:proofErr w:type="gramStart"/>
      <w:r w:rsidR="00FB4A16">
        <w:rPr>
          <w:rFonts w:ascii="彩虹粗仿宋" w:eastAsia="彩虹粗仿宋" w:hAnsi="宋体" w:cs="Arial" w:hint="eastAsia"/>
          <w:sz w:val="24"/>
        </w:rPr>
        <w:t>于应当</w:t>
      </w:r>
      <w:proofErr w:type="gramEnd"/>
      <w:r w:rsidR="00FB4A16">
        <w:rPr>
          <w:rFonts w:ascii="彩虹粗仿宋" w:eastAsia="彩虹粗仿宋" w:hAnsi="宋体" w:cs="Arial" w:hint="eastAsia"/>
          <w:sz w:val="24"/>
        </w:rPr>
        <w:t>发布公告之日之前就相关报表达成一致，基金管理人</w:t>
      </w:r>
      <w:r w:rsidR="00FB4A16" w:rsidRPr="00A606FD">
        <w:rPr>
          <w:rFonts w:ascii="彩虹粗仿宋" w:eastAsia="彩虹粗仿宋" w:hAnsi="宋体" w:cs="Arial" w:hint="eastAsia"/>
          <w:sz w:val="24"/>
        </w:rPr>
        <w:t>按照其编制的报表对外发布公告，基金托管人有权就相关情况报中国证监会备案。</w:t>
      </w:r>
    </w:p>
    <w:p w14:paraId="0D286E62" w14:textId="77777777" w:rsidR="009D0CB9" w:rsidRPr="007A1BEC" w:rsidRDefault="009D0CB9" w:rsidP="009D0CB9">
      <w:pPr>
        <w:pStyle w:val="a0"/>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（八）基金管理人应在编制季度报告、</w:t>
      </w:r>
      <w:r w:rsidR="000C1B81" w:rsidRPr="007A1BEC">
        <w:rPr>
          <w:rFonts w:ascii="彩虹粗仿宋" w:eastAsia="彩虹粗仿宋" w:hAnsi="宋体" w:cs="Arial" w:hint="eastAsia"/>
          <w:sz w:val="24"/>
        </w:rPr>
        <w:t>中期</w:t>
      </w:r>
      <w:r w:rsidRPr="007A1BEC">
        <w:rPr>
          <w:rFonts w:ascii="彩虹粗仿宋" w:eastAsia="彩虹粗仿宋" w:hAnsi="宋体" w:cs="Arial" w:hint="eastAsia"/>
          <w:sz w:val="24"/>
        </w:rPr>
        <w:t>报告或者年度报告之前及时向基金托管人提供基金业绩比较基准的基础数据和编制结果。</w:t>
      </w:r>
    </w:p>
    <w:p w14:paraId="631F68F6" w14:textId="77777777" w:rsidR="009D0CB9" w:rsidRPr="007A1BEC" w:rsidRDefault="009D0CB9" w:rsidP="009D0CB9">
      <w:pPr>
        <w:pStyle w:val="a0"/>
        <w:adjustRightInd w:val="0"/>
        <w:snapToGrid w:val="0"/>
        <w:ind w:firstLineChars="0" w:firstLine="0"/>
        <w:rPr>
          <w:rFonts w:ascii="彩虹粗仿宋" w:eastAsia="彩虹粗仿宋" w:hAnsi="宋体" w:cs="Arial"/>
          <w:sz w:val="24"/>
        </w:rPr>
      </w:pPr>
    </w:p>
    <w:p w14:paraId="470A8A85" w14:textId="77777777" w:rsidR="009D0CB9" w:rsidRPr="007A1BEC" w:rsidRDefault="009D0CB9" w:rsidP="009D0CB9">
      <w:pPr>
        <w:pStyle w:val="2"/>
        <w:jc w:val="center"/>
        <w:rPr>
          <w:rFonts w:ascii="彩虹粗仿宋" w:eastAsia="彩虹粗仿宋"/>
          <w:sz w:val="30"/>
        </w:rPr>
      </w:pPr>
      <w:bookmarkStart w:id="89" w:name="_Toc139981099"/>
      <w:r w:rsidRPr="007A1BEC">
        <w:rPr>
          <w:rFonts w:ascii="彩虹粗仿宋" w:eastAsia="彩虹粗仿宋" w:hint="eastAsia"/>
          <w:sz w:val="30"/>
        </w:rPr>
        <w:t>九、基金收益分配</w:t>
      </w:r>
      <w:bookmarkEnd w:id="89"/>
    </w:p>
    <w:p w14:paraId="7A70F26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基金收益分配是指按规定将基金的可分配收益按基金份额进行比例分配。</w:t>
      </w:r>
    </w:p>
    <w:p w14:paraId="5A1003FA"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（一）基金收益分配的原则</w:t>
      </w:r>
    </w:p>
    <w:p w14:paraId="01419387" w14:textId="77777777" w:rsidR="00AA7AB6" w:rsidRPr="00AA7AB6" w:rsidRDefault="00AA7AB6" w:rsidP="00AA7AB6">
      <w:pPr>
        <w:adjustRightInd w:val="0"/>
        <w:snapToGrid w:val="0"/>
        <w:ind w:firstLineChars="200" w:firstLine="480"/>
        <w:outlineLvl w:val="0"/>
        <w:rPr>
          <w:rFonts w:ascii="彩虹粗仿宋" w:eastAsia="彩虹粗仿宋" w:hAnsi="宋体" w:cs="Arial"/>
          <w:sz w:val="24"/>
        </w:rPr>
      </w:pPr>
      <w:r w:rsidRPr="00AA7AB6">
        <w:rPr>
          <w:rFonts w:ascii="彩虹粗仿宋" w:eastAsia="彩虹粗仿宋" w:hAnsi="宋体" w:cs="Arial" w:hint="eastAsia"/>
          <w:sz w:val="24"/>
        </w:rPr>
        <w:t>1、在符合有关基金分红条件的前提下，基金管理人可以根据实际情况进行收益分配，具体分配方案以公告为准，若《基金合同》生效不满3个月可不进行收益分配；</w:t>
      </w:r>
    </w:p>
    <w:p w14:paraId="4BC55239" w14:textId="77777777" w:rsidR="00AA7AB6" w:rsidRPr="00AA7AB6" w:rsidRDefault="00AA7AB6" w:rsidP="00AA7AB6">
      <w:pPr>
        <w:adjustRightInd w:val="0"/>
        <w:snapToGrid w:val="0"/>
        <w:ind w:firstLineChars="200" w:firstLine="480"/>
        <w:outlineLvl w:val="0"/>
        <w:rPr>
          <w:rFonts w:ascii="彩虹粗仿宋" w:eastAsia="彩虹粗仿宋" w:hAnsi="宋体" w:cs="Arial"/>
          <w:sz w:val="24"/>
        </w:rPr>
      </w:pPr>
      <w:r w:rsidRPr="00AA7AB6">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6BF026AD" w14:textId="77777777" w:rsidR="00AA7AB6" w:rsidRPr="00AA7AB6" w:rsidRDefault="00AA7AB6" w:rsidP="00AA7AB6">
      <w:pPr>
        <w:adjustRightInd w:val="0"/>
        <w:snapToGrid w:val="0"/>
        <w:ind w:firstLineChars="200" w:firstLine="480"/>
        <w:outlineLvl w:val="0"/>
        <w:rPr>
          <w:rFonts w:ascii="彩虹粗仿宋" w:eastAsia="彩虹粗仿宋" w:hAnsi="宋体" w:cs="Arial"/>
          <w:sz w:val="24"/>
        </w:rPr>
      </w:pPr>
      <w:r w:rsidRPr="00AA7AB6">
        <w:rPr>
          <w:rFonts w:ascii="彩虹粗仿宋" w:eastAsia="彩虹粗仿宋" w:hAnsi="宋体" w:cs="Arial" w:hint="eastAsia"/>
          <w:sz w:val="24"/>
        </w:rPr>
        <w:t>3、基金收益分配后各类基金份额的基金份额净值不能低于面值，即基金收益分配基准日的各类基金份额的基金份额净值减去该类基金份额每单位基金份额收益分配金额后不能低于面值；</w:t>
      </w:r>
    </w:p>
    <w:p w14:paraId="7708BB92" w14:textId="0720639E" w:rsidR="00AA7AB6" w:rsidRPr="00AA7AB6" w:rsidRDefault="00AA7AB6" w:rsidP="00AA7AB6">
      <w:pPr>
        <w:adjustRightInd w:val="0"/>
        <w:snapToGrid w:val="0"/>
        <w:ind w:firstLineChars="200" w:firstLine="480"/>
        <w:outlineLvl w:val="0"/>
        <w:rPr>
          <w:rFonts w:ascii="彩虹粗仿宋" w:eastAsia="彩虹粗仿宋" w:hAnsi="宋体" w:cs="Arial"/>
          <w:sz w:val="24"/>
        </w:rPr>
      </w:pPr>
      <w:r w:rsidRPr="00AA7AB6">
        <w:rPr>
          <w:rFonts w:ascii="彩虹粗仿宋" w:eastAsia="彩虹粗仿宋" w:hAnsi="宋体" w:cs="Arial" w:hint="eastAsia"/>
          <w:sz w:val="24"/>
        </w:rPr>
        <w:t>4、A类基金份额和C类基金份额之间由于</w:t>
      </w:r>
      <w:r w:rsidR="00627BA9">
        <w:rPr>
          <w:rFonts w:ascii="彩虹粗仿宋" w:eastAsia="彩虹粗仿宋" w:hAnsi="宋体" w:cs="Arial" w:hint="eastAsia"/>
          <w:sz w:val="24"/>
        </w:rPr>
        <w:t>收取的基金费用不同</w:t>
      </w:r>
      <w:r w:rsidRPr="00AA7AB6">
        <w:rPr>
          <w:rFonts w:ascii="彩虹粗仿宋" w:eastAsia="彩虹粗仿宋" w:hAnsi="宋体" w:cs="Arial" w:hint="eastAsia"/>
          <w:sz w:val="24"/>
        </w:rPr>
        <w:t>将导致在可供分配利润上有所不同；同一类别每一基金份额享有同等分配权；</w:t>
      </w:r>
    </w:p>
    <w:p w14:paraId="2510D2A4" w14:textId="77777777" w:rsidR="00AA7AB6" w:rsidRPr="00AA7AB6" w:rsidRDefault="00AA7AB6" w:rsidP="00AA7AB6">
      <w:pPr>
        <w:adjustRightInd w:val="0"/>
        <w:snapToGrid w:val="0"/>
        <w:ind w:firstLineChars="200" w:firstLine="480"/>
        <w:outlineLvl w:val="0"/>
        <w:rPr>
          <w:rFonts w:ascii="彩虹粗仿宋" w:eastAsia="彩虹粗仿宋" w:hAnsi="宋体" w:cs="Arial"/>
          <w:sz w:val="24"/>
        </w:rPr>
      </w:pPr>
      <w:r w:rsidRPr="00AA7AB6">
        <w:rPr>
          <w:rFonts w:ascii="彩虹粗仿宋" w:eastAsia="彩虹粗仿宋" w:hAnsi="宋体" w:cs="Arial" w:hint="eastAsia"/>
          <w:sz w:val="24"/>
        </w:rPr>
        <w:lastRenderedPageBreak/>
        <w:t>5、法律法规或监管机关另有规定的，从其规定。</w:t>
      </w:r>
    </w:p>
    <w:p w14:paraId="30FAB17B" w14:textId="009A5AE0" w:rsidR="0047478A" w:rsidRPr="007A1BEC" w:rsidRDefault="00AA7AB6" w:rsidP="0047478A">
      <w:pPr>
        <w:adjustRightInd w:val="0"/>
        <w:snapToGrid w:val="0"/>
        <w:ind w:firstLineChars="200" w:firstLine="480"/>
        <w:rPr>
          <w:rFonts w:ascii="彩虹粗仿宋" w:eastAsia="彩虹粗仿宋" w:hAnsi="宋体" w:cs="Arial"/>
          <w:sz w:val="24"/>
        </w:rPr>
      </w:pPr>
      <w:r w:rsidRPr="00AA7AB6">
        <w:rPr>
          <w:rFonts w:ascii="彩虹粗仿宋" w:eastAsia="彩虹粗仿宋" w:hAnsi="宋体" w:cs="Arial" w:hint="eastAsia"/>
          <w:sz w:val="24"/>
        </w:rPr>
        <w:t>在不违反法律法规且对基金份额持有人利益无实质性不利影响的前提下，基金管理人</w:t>
      </w:r>
      <w:r w:rsidR="00B43150" w:rsidRPr="00B43150">
        <w:rPr>
          <w:rFonts w:ascii="彩虹粗仿宋" w:eastAsia="彩虹粗仿宋" w:hAnsi="宋体" w:cs="Arial" w:hint="eastAsia"/>
          <w:sz w:val="24"/>
        </w:rPr>
        <w:t>在与基金托管人协商一致后，经履行适当程序，可对基金收益分配原则进行调整。</w:t>
      </w:r>
    </w:p>
    <w:p w14:paraId="1C779A8C"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（二）基金收益分配的时间和程序</w:t>
      </w:r>
    </w:p>
    <w:p w14:paraId="33709EB0" w14:textId="27959E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本基金收益分配方案由基金管理人拟</w:t>
      </w:r>
      <w:r w:rsidR="00DA419A">
        <w:rPr>
          <w:rFonts w:ascii="彩虹粗仿宋" w:eastAsia="彩虹粗仿宋" w:hAnsi="宋体" w:cs="Arial" w:hint="eastAsia"/>
          <w:sz w:val="24"/>
        </w:rPr>
        <w:t>定</w:t>
      </w:r>
      <w:r w:rsidRPr="007A1BEC">
        <w:rPr>
          <w:rFonts w:ascii="彩虹粗仿宋" w:eastAsia="彩虹粗仿宋" w:hAnsi="宋体" w:cs="Arial" w:hint="eastAsia"/>
          <w:sz w:val="24"/>
        </w:rPr>
        <w:t>，并由基金托管人复核，</w:t>
      </w:r>
      <w:r w:rsidR="00DA419A" w:rsidRPr="00DA419A">
        <w:rPr>
          <w:rFonts w:ascii="彩虹粗仿宋" w:eastAsia="彩虹粗仿宋" w:hAnsi="宋体" w:cs="Arial" w:hint="eastAsia"/>
          <w:sz w:val="24"/>
        </w:rPr>
        <w:t>依照《信息披露办法》的有关规定在规定媒介</w:t>
      </w:r>
      <w:r w:rsidR="00123448" w:rsidRPr="007A1BEC">
        <w:rPr>
          <w:rFonts w:ascii="彩虹粗仿宋" w:eastAsia="彩虹粗仿宋" w:hAnsi="宋体" w:cs="Arial" w:hint="eastAsia"/>
          <w:sz w:val="24"/>
        </w:rPr>
        <w:t>公告</w:t>
      </w:r>
      <w:r w:rsidRPr="007A305D">
        <w:rPr>
          <w:rFonts w:ascii="彩虹粗仿宋" w:hAnsi="宋体" w:hint="eastAsia"/>
          <w:sz w:val="24"/>
        </w:rPr>
        <w:t>。</w:t>
      </w:r>
      <w:r w:rsidRPr="007A1BEC">
        <w:rPr>
          <w:rFonts w:ascii="彩虹粗仿宋" w:eastAsia="彩虹粗仿宋" w:hAnsi="宋体" w:cs="Arial" w:hint="eastAsia"/>
          <w:sz w:val="24"/>
        </w:rPr>
        <w:t>基金收益分配方案公告后(依据具体方案的规定</w:t>
      </w:r>
      <w:r w:rsidRPr="007A1BEC">
        <w:rPr>
          <w:rFonts w:ascii="彩虹粗仿宋" w:eastAsia="彩虹粗仿宋" w:hAnsi="宋体" w:cs="Arial"/>
          <w:sz w:val="24"/>
        </w:rPr>
        <w:t>)，基金管理人就支付的现金红利向基金托管人发送划款指令，基金托管人按照基金管理人的指令及时进行分红资金的划付。</w:t>
      </w:r>
    </w:p>
    <w:p w14:paraId="028497C3" w14:textId="77777777" w:rsidR="00123448" w:rsidRPr="007A1BEC" w:rsidRDefault="009D0CB9" w:rsidP="00123448">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5E06E3" w:rsidRPr="00D36E8D">
        <w:rPr>
          <w:rFonts w:ascii="彩虹粗仿宋" w:eastAsia="彩虹粗仿宋" w:hAnsi="宋体" w:hint="eastAsia"/>
          <w:color w:val="000000"/>
          <w:sz w:val="24"/>
        </w:rPr>
        <w:t>相应类别的</w:t>
      </w:r>
      <w:r w:rsidRPr="007A1BEC">
        <w:rPr>
          <w:rFonts w:ascii="彩虹粗仿宋" w:eastAsia="彩虹粗仿宋" w:hAnsi="宋体" w:cs="Arial" w:hint="eastAsia"/>
          <w:sz w:val="24"/>
        </w:rPr>
        <w:t>基金份额。红利再投资的计算方法，依照《业务规则》执行。</w:t>
      </w:r>
    </w:p>
    <w:p w14:paraId="33BED4CE" w14:textId="77777777" w:rsidR="00123448" w:rsidRPr="007A1BEC" w:rsidRDefault="00123448" w:rsidP="00123448">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（三）实施</w:t>
      </w:r>
      <w:proofErr w:type="gramStart"/>
      <w:r w:rsidRPr="007A1BEC">
        <w:rPr>
          <w:rFonts w:ascii="彩虹粗仿宋" w:eastAsia="彩虹粗仿宋" w:hAnsi="宋体" w:cs="Arial" w:hint="eastAsia"/>
          <w:sz w:val="24"/>
        </w:rPr>
        <w:t>侧袋机制</w:t>
      </w:r>
      <w:proofErr w:type="gramEnd"/>
      <w:r w:rsidRPr="007A1BEC">
        <w:rPr>
          <w:rFonts w:ascii="彩虹粗仿宋" w:eastAsia="彩虹粗仿宋" w:hAnsi="宋体" w:cs="Arial" w:hint="eastAsia"/>
          <w:sz w:val="24"/>
        </w:rPr>
        <w:t>期间的收益分配</w:t>
      </w:r>
      <w:r w:rsidRPr="007A1BEC">
        <w:rPr>
          <w:rFonts w:ascii="彩虹粗仿宋" w:eastAsia="彩虹粗仿宋" w:hAnsi="宋体" w:cs="Arial"/>
          <w:sz w:val="24"/>
        </w:rPr>
        <w:t xml:space="preserve"> </w:t>
      </w:r>
    </w:p>
    <w:p w14:paraId="3AF6A8D2" w14:textId="77777777" w:rsidR="00123448" w:rsidRPr="007A1BEC" w:rsidRDefault="00123448" w:rsidP="00123448">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本基金实施</w:t>
      </w:r>
      <w:proofErr w:type="gramStart"/>
      <w:r w:rsidRPr="007A1BEC">
        <w:rPr>
          <w:rFonts w:ascii="彩虹粗仿宋" w:eastAsia="彩虹粗仿宋" w:hAnsi="宋体" w:cs="Arial" w:hint="eastAsia"/>
          <w:sz w:val="24"/>
        </w:rPr>
        <w:t>侧袋机制</w:t>
      </w:r>
      <w:proofErr w:type="gramEnd"/>
      <w:r w:rsidRPr="007A1BEC">
        <w:rPr>
          <w:rFonts w:ascii="彩虹粗仿宋" w:eastAsia="彩虹粗仿宋" w:hAnsi="宋体" w:cs="Arial" w:hint="eastAsia"/>
          <w:sz w:val="24"/>
        </w:rPr>
        <w:t>的，</w:t>
      </w:r>
      <w:proofErr w:type="gramStart"/>
      <w:r w:rsidRPr="007A1BEC">
        <w:rPr>
          <w:rFonts w:ascii="彩虹粗仿宋" w:eastAsia="彩虹粗仿宋" w:hAnsi="宋体" w:cs="Arial" w:hint="eastAsia"/>
          <w:sz w:val="24"/>
        </w:rPr>
        <w:t>侧袋</w:t>
      </w:r>
      <w:r w:rsidR="007A1BEC" w:rsidRPr="007A1BEC">
        <w:rPr>
          <w:rFonts w:ascii="彩虹粗仿宋" w:eastAsia="彩虹粗仿宋" w:hAnsi="宋体" w:cs="Arial" w:hint="eastAsia"/>
          <w:sz w:val="24"/>
        </w:rPr>
        <w:t>账</w:t>
      </w:r>
      <w:proofErr w:type="gramEnd"/>
      <w:r w:rsidR="007A1BEC" w:rsidRPr="007A1BEC">
        <w:rPr>
          <w:rFonts w:ascii="彩虹粗仿宋" w:eastAsia="彩虹粗仿宋" w:hAnsi="宋体" w:cs="Arial" w:hint="eastAsia"/>
          <w:sz w:val="24"/>
        </w:rPr>
        <w:t>户不</w:t>
      </w:r>
      <w:r w:rsidRPr="007A1BEC">
        <w:rPr>
          <w:rFonts w:ascii="彩虹粗仿宋" w:eastAsia="彩虹粗仿宋" w:hAnsi="宋体" w:cs="Arial" w:hint="eastAsia"/>
          <w:sz w:val="24"/>
        </w:rPr>
        <w:t>进行收益分配，详见招募说明书的</w:t>
      </w:r>
      <w:r w:rsidR="007A1BEC" w:rsidRPr="007A1BEC">
        <w:rPr>
          <w:rFonts w:ascii="彩虹粗仿宋" w:eastAsia="彩虹粗仿宋" w:hAnsi="宋体" w:cs="Arial" w:hint="eastAsia"/>
          <w:sz w:val="24"/>
        </w:rPr>
        <w:t>规</w:t>
      </w:r>
      <w:r w:rsidRPr="007A1BEC">
        <w:rPr>
          <w:rFonts w:ascii="彩虹粗仿宋" w:eastAsia="彩虹粗仿宋" w:hAnsi="宋体" w:cs="Arial" w:hint="eastAsia"/>
          <w:sz w:val="24"/>
        </w:rPr>
        <w:t>定。</w:t>
      </w:r>
    </w:p>
    <w:p w14:paraId="23B763CC" w14:textId="77777777" w:rsidR="009D0CB9" w:rsidRPr="007A1BEC" w:rsidRDefault="009D0CB9" w:rsidP="009D0CB9">
      <w:pPr>
        <w:adjustRightInd w:val="0"/>
        <w:snapToGrid w:val="0"/>
        <w:rPr>
          <w:rFonts w:ascii="彩虹粗仿宋" w:eastAsia="彩虹粗仿宋" w:hAnsi="宋体" w:cs="Arial"/>
          <w:sz w:val="24"/>
        </w:rPr>
      </w:pPr>
    </w:p>
    <w:p w14:paraId="4D7C44FA" w14:textId="77777777" w:rsidR="009D0CB9" w:rsidRPr="007A1BEC" w:rsidRDefault="009D0CB9" w:rsidP="009D0CB9">
      <w:pPr>
        <w:pStyle w:val="2"/>
        <w:jc w:val="center"/>
        <w:rPr>
          <w:rFonts w:ascii="彩虹粗仿宋" w:eastAsia="彩虹粗仿宋"/>
          <w:sz w:val="30"/>
        </w:rPr>
      </w:pPr>
      <w:bookmarkStart w:id="90" w:name="_Toc139981100"/>
      <w:r w:rsidRPr="007A1BEC">
        <w:rPr>
          <w:rFonts w:ascii="彩虹粗仿宋" w:eastAsia="彩虹粗仿宋" w:hint="eastAsia"/>
          <w:sz w:val="30"/>
        </w:rPr>
        <w:t>十、基金信息披露</w:t>
      </w:r>
      <w:bookmarkEnd w:id="90"/>
    </w:p>
    <w:p w14:paraId="336F09AE"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（一）保密义务</w:t>
      </w:r>
    </w:p>
    <w:p w14:paraId="45D33067"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1F4B13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1.非因基金管理人和基金托管人的原因导致保密信息被披露、泄露或公开；</w:t>
      </w:r>
    </w:p>
    <w:p w14:paraId="3340587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14:paraId="468F7965"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（二）信息披露的内容</w:t>
      </w:r>
    </w:p>
    <w:p w14:paraId="0930E432" w14:textId="3F7CF396" w:rsidR="009D0CB9" w:rsidRPr="007A1BEC" w:rsidRDefault="000C1B81"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w:t>
      </w:r>
      <w:r w:rsidR="00242A6E" w:rsidRPr="007A1BEC">
        <w:rPr>
          <w:rFonts w:ascii="彩虹粗仿宋" w:eastAsia="彩虹粗仿宋" w:hAnsi="宋体" w:cs="Arial" w:hint="eastAsia"/>
          <w:sz w:val="24"/>
        </w:rPr>
        <w:t>临时</w:t>
      </w:r>
      <w:r w:rsidRPr="007A1BEC">
        <w:rPr>
          <w:rFonts w:ascii="彩虹粗仿宋" w:eastAsia="彩虹粗仿宋" w:hAnsi="宋体" w:cs="Arial" w:hint="eastAsia"/>
          <w:sz w:val="24"/>
        </w:rPr>
        <w:t>报告、澄清公告、清算报告、基金份额持有人大会决议、</w:t>
      </w:r>
      <w:r w:rsidR="00204250">
        <w:rPr>
          <w:rFonts w:ascii="彩虹粗仿宋" w:eastAsia="彩虹粗仿宋" w:hAnsi="宋体" w:cs="Arial" w:hint="eastAsia"/>
          <w:sz w:val="24"/>
        </w:rPr>
        <w:t>投资</w:t>
      </w:r>
      <w:r w:rsidRPr="007A1BEC">
        <w:rPr>
          <w:rFonts w:ascii="彩虹粗仿宋" w:eastAsia="彩虹粗仿宋" w:hAnsi="宋体" w:cs="Arial" w:hint="eastAsia"/>
          <w:sz w:val="24"/>
        </w:rPr>
        <w:t>资产支持证券、国债期货、信用衍生品</w:t>
      </w:r>
      <w:r w:rsidR="005C28BC">
        <w:rPr>
          <w:rFonts w:ascii="彩虹粗仿宋" w:eastAsia="彩虹粗仿宋" w:hAnsi="宋体" w:cs="Arial" w:hint="eastAsia"/>
          <w:sz w:val="24"/>
        </w:rPr>
        <w:t>、</w:t>
      </w:r>
      <w:r w:rsidR="00FB2439" w:rsidRPr="00FB2439">
        <w:rPr>
          <w:rFonts w:ascii="彩虹粗仿宋" w:eastAsia="彩虹粗仿宋" w:hAnsi="宋体" w:cs="Arial" w:hint="eastAsia"/>
          <w:sz w:val="24"/>
        </w:rPr>
        <w:t>非公开发行股票等流通受限证券</w:t>
      </w:r>
      <w:r w:rsidR="00FB2439">
        <w:rPr>
          <w:rFonts w:ascii="彩虹粗仿宋" w:eastAsia="彩虹粗仿宋" w:hAnsi="宋体" w:cs="Arial" w:hint="eastAsia"/>
          <w:sz w:val="24"/>
        </w:rPr>
        <w:t>、</w:t>
      </w:r>
      <w:r w:rsidR="00FB2439" w:rsidRPr="00FB2439">
        <w:rPr>
          <w:rFonts w:ascii="彩虹粗仿宋" w:eastAsia="彩虹粗仿宋" w:hAnsi="宋体" w:cs="Arial" w:hint="eastAsia"/>
          <w:sz w:val="24"/>
        </w:rPr>
        <w:t>港股</w:t>
      </w:r>
      <w:r w:rsidR="00FB2439" w:rsidRPr="00FB2439">
        <w:rPr>
          <w:rFonts w:ascii="彩虹粗仿宋" w:eastAsia="彩虹粗仿宋" w:hAnsi="宋体" w:cs="Arial" w:hint="eastAsia"/>
          <w:sz w:val="24"/>
        </w:rPr>
        <w:lastRenderedPageBreak/>
        <w:t>通标的股票</w:t>
      </w:r>
      <w:r w:rsidRPr="007A1BEC">
        <w:rPr>
          <w:rFonts w:ascii="彩虹粗仿宋" w:eastAsia="彩虹粗仿宋" w:hAnsi="宋体" w:cs="Arial" w:hint="eastAsia"/>
          <w:sz w:val="24"/>
        </w:rPr>
        <w:t>的</w:t>
      </w:r>
      <w:r w:rsidR="00204250">
        <w:rPr>
          <w:rFonts w:ascii="彩虹粗仿宋" w:eastAsia="彩虹粗仿宋" w:hAnsi="宋体" w:cs="Arial" w:hint="eastAsia"/>
          <w:sz w:val="24"/>
        </w:rPr>
        <w:t>信息披露</w:t>
      </w:r>
      <w:r w:rsidRPr="007A1BEC">
        <w:rPr>
          <w:rFonts w:ascii="彩虹粗仿宋" w:eastAsia="彩虹粗仿宋" w:hAnsi="宋体" w:cs="Arial" w:hint="eastAsia"/>
          <w:sz w:val="24"/>
        </w:rPr>
        <w:t>、</w:t>
      </w:r>
      <w:r w:rsidR="00BE2B16" w:rsidRPr="00BE2B16">
        <w:rPr>
          <w:rFonts w:ascii="彩虹粗仿宋" w:eastAsia="彩虹粗仿宋" w:hAnsi="宋体" w:cs="Arial" w:hint="eastAsia"/>
          <w:sz w:val="24"/>
        </w:rPr>
        <w:t>投资基金份额的信息披露</w:t>
      </w:r>
      <w:r w:rsidR="00BE2B16">
        <w:rPr>
          <w:rFonts w:ascii="彩虹粗仿宋" w:eastAsia="彩虹粗仿宋" w:hAnsi="宋体" w:cs="Arial" w:hint="eastAsia"/>
          <w:sz w:val="24"/>
        </w:rPr>
        <w:t>、</w:t>
      </w:r>
      <w:r w:rsidRPr="007A1BEC">
        <w:rPr>
          <w:rFonts w:ascii="彩虹粗仿宋" w:eastAsia="彩虹粗仿宋" w:hAnsi="宋体" w:cs="Arial" w:hint="eastAsia"/>
          <w:sz w:val="24"/>
        </w:rPr>
        <w:t>实施</w:t>
      </w:r>
      <w:proofErr w:type="gramStart"/>
      <w:r w:rsidRPr="007A1BEC">
        <w:rPr>
          <w:rFonts w:ascii="彩虹粗仿宋" w:eastAsia="彩虹粗仿宋" w:hAnsi="宋体" w:cs="Arial" w:hint="eastAsia"/>
          <w:sz w:val="24"/>
        </w:rPr>
        <w:t>侧袋机制</w:t>
      </w:r>
      <w:proofErr w:type="gramEnd"/>
      <w:r w:rsidRPr="007A1BEC">
        <w:rPr>
          <w:rFonts w:ascii="彩虹粗仿宋" w:eastAsia="彩虹粗仿宋" w:hAnsi="宋体" w:cs="Arial" w:hint="eastAsia"/>
          <w:sz w:val="24"/>
        </w:rPr>
        <w:t>期间的信息</w:t>
      </w:r>
      <w:r w:rsidR="00242A6E" w:rsidRPr="007A1BEC">
        <w:rPr>
          <w:rFonts w:ascii="彩虹粗仿宋" w:eastAsia="彩虹粗仿宋" w:hAnsi="宋体" w:cs="Arial" w:hint="eastAsia"/>
          <w:sz w:val="24"/>
        </w:rPr>
        <w:t>披露</w:t>
      </w:r>
      <w:r w:rsidRPr="007A1BEC">
        <w:rPr>
          <w:rFonts w:ascii="彩虹粗仿宋" w:eastAsia="彩虹粗仿宋" w:hAnsi="宋体" w:cs="Arial" w:hint="eastAsia"/>
          <w:sz w:val="24"/>
        </w:rPr>
        <w:t>、中国证监会规定的其他信息。基金年度报告中的财务会计报告需</w:t>
      </w:r>
      <w:proofErr w:type="gramStart"/>
      <w:r w:rsidRPr="007A1BEC">
        <w:rPr>
          <w:rFonts w:ascii="彩虹粗仿宋" w:eastAsia="彩虹粗仿宋" w:hAnsi="宋体" w:cs="Arial" w:hint="eastAsia"/>
          <w:sz w:val="24"/>
        </w:rPr>
        <w:t>经符合</w:t>
      </w:r>
      <w:proofErr w:type="gramEnd"/>
      <w:r w:rsidRPr="007A1BEC">
        <w:rPr>
          <w:rFonts w:ascii="彩虹粗仿宋" w:eastAsia="彩虹粗仿宋" w:hAnsi="宋体" w:cs="Arial" w:hint="eastAsia"/>
          <w:sz w:val="24"/>
        </w:rPr>
        <w:t>《中华人民共和国证券法》规定的会计师</w:t>
      </w:r>
      <w:r w:rsidR="00242A6E" w:rsidRPr="007A1BEC">
        <w:rPr>
          <w:rFonts w:ascii="彩虹粗仿宋" w:eastAsia="彩虹粗仿宋" w:hAnsi="宋体" w:cs="Arial" w:hint="eastAsia"/>
          <w:sz w:val="24"/>
        </w:rPr>
        <w:t>事务所</w:t>
      </w:r>
      <w:r w:rsidRPr="007A1BEC">
        <w:rPr>
          <w:rFonts w:ascii="彩虹粗仿宋" w:eastAsia="彩虹粗仿宋" w:hAnsi="宋体" w:cs="Arial" w:hint="eastAsia"/>
          <w:sz w:val="24"/>
        </w:rPr>
        <w:t>审计后，方可披露。</w:t>
      </w:r>
    </w:p>
    <w:p w14:paraId="33AF1719"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（三）基金托管人和基金管理人在信息披露中的职责和信息披露程序</w:t>
      </w:r>
    </w:p>
    <w:p w14:paraId="5F15F81E"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1.职责</w:t>
      </w:r>
    </w:p>
    <w:p w14:paraId="68DC6F2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BA1770C"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对于不需要基金托管人复核的信息，基金管理人在公告前应告知基金托管人。</w:t>
      </w:r>
    </w:p>
    <w:p w14:paraId="2C60EA91"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基金管理人和基金托管人应积极配合、互相监督，保证其履行按照法定方式和限时披露的义务。</w:t>
      </w:r>
    </w:p>
    <w:p w14:paraId="1D138309" w14:textId="126CF69E"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基金管理人应当在中国证监会规定的时间内，将应予披露的基金信息通过</w:t>
      </w:r>
      <w:r w:rsidR="006465EA">
        <w:rPr>
          <w:rFonts w:ascii="彩虹粗仿宋" w:eastAsia="彩虹粗仿宋" w:hAnsi="宋体" w:cs="Arial" w:hint="eastAsia"/>
          <w:sz w:val="24"/>
        </w:rPr>
        <w:t>规定媒介</w:t>
      </w:r>
      <w:r w:rsidRPr="007A1BEC">
        <w:rPr>
          <w:rFonts w:ascii="彩虹粗仿宋" w:eastAsia="彩虹粗仿宋" w:hAnsi="宋体" w:cs="Arial" w:hint="eastAsia"/>
          <w:sz w:val="24"/>
        </w:rPr>
        <w:t>披露。根据法律法规应由基金托管人公开披露的信息，基金托管人将通过</w:t>
      </w:r>
      <w:r w:rsidR="006465EA">
        <w:rPr>
          <w:rFonts w:ascii="彩虹粗仿宋" w:eastAsia="彩虹粗仿宋" w:hAnsi="宋体" w:cs="Arial" w:hint="eastAsia"/>
          <w:sz w:val="24"/>
        </w:rPr>
        <w:t>规定媒介</w:t>
      </w:r>
      <w:r w:rsidRPr="007A1BEC">
        <w:rPr>
          <w:rFonts w:ascii="彩虹粗仿宋" w:eastAsia="彩虹粗仿宋" w:hAnsi="宋体" w:cs="Arial" w:hint="eastAsia"/>
          <w:sz w:val="24"/>
        </w:rPr>
        <w:t>公开披露。</w:t>
      </w:r>
    </w:p>
    <w:p w14:paraId="1096B941"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当出现下述情况时，基金管理人和基金托管人可暂停或延迟披露基金相关信息：</w:t>
      </w:r>
    </w:p>
    <w:p w14:paraId="708A0943" w14:textId="5EAC1FBE" w:rsidR="00D56D51" w:rsidRPr="00D56D51" w:rsidRDefault="00D56D51" w:rsidP="00D56D5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D56D51">
        <w:rPr>
          <w:rFonts w:ascii="彩虹粗仿宋" w:eastAsia="彩虹粗仿宋" w:hAnsi="宋体" w:cs="Arial" w:hint="eastAsia"/>
          <w:sz w:val="24"/>
        </w:rPr>
        <w:t>1</w:t>
      </w:r>
      <w:r>
        <w:rPr>
          <w:rFonts w:ascii="彩虹粗仿宋" w:eastAsia="彩虹粗仿宋" w:hAnsi="宋体" w:cs="Arial" w:hint="eastAsia"/>
          <w:sz w:val="24"/>
        </w:rPr>
        <w:t>）</w:t>
      </w:r>
      <w:r w:rsidRPr="00D56D51">
        <w:rPr>
          <w:rFonts w:ascii="彩虹粗仿宋" w:eastAsia="彩虹粗仿宋" w:hAnsi="宋体" w:cs="Arial" w:hint="eastAsia"/>
          <w:sz w:val="24"/>
        </w:rPr>
        <w:t xml:space="preserve">基金投资所涉及的证券、期货交易所或外汇市场遇法定节假日或因其他原因暂停营业时； </w:t>
      </w:r>
    </w:p>
    <w:p w14:paraId="7A924C8B" w14:textId="786146BE" w:rsidR="00D56D51" w:rsidRPr="00D56D51" w:rsidRDefault="00D56D51" w:rsidP="00D56D5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D56D51">
        <w:rPr>
          <w:rFonts w:ascii="彩虹粗仿宋" w:eastAsia="彩虹粗仿宋" w:hAnsi="宋体" w:cs="Arial" w:hint="eastAsia"/>
          <w:sz w:val="24"/>
        </w:rPr>
        <w:t>2</w:t>
      </w:r>
      <w:r>
        <w:rPr>
          <w:rFonts w:ascii="彩虹粗仿宋" w:eastAsia="彩虹粗仿宋" w:hAnsi="宋体" w:cs="Arial" w:hint="eastAsia"/>
          <w:sz w:val="24"/>
        </w:rPr>
        <w:t>）</w:t>
      </w:r>
      <w:r w:rsidRPr="00D56D51">
        <w:rPr>
          <w:rFonts w:ascii="彩虹粗仿宋" w:eastAsia="彩虹粗仿宋" w:hAnsi="宋体" w:cs="Arial" w:hint="eastAsia"/>
          <w:sz w:val="24"/>
        </w:rPr>
        <w:t xml:space="preserve">因不可抗力或其他情形致使基金管理人、基金托管人无法准确评估基金资产价值时； </w:t>
      </w:r>
    </w:p>
    <w:p w14:paraId="598F5E6A" w14:textId="7CCA7DD1" w:rsidR="00D56D51" w:rsidRPr="00D56D51" w:rsidRDefault="00D56D51" w:rsidP="00D56D5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D56D51">
        <w:rPr>
          <w:rFonts w:ascii="彩虹粗仿宋" w:eastAsia="彩虹粗仿宋" w:hAnsi="宋体" w:cs="Arial" w:hint="eastAsia"/>
          <w:sz w:val="24"/>
        </w:rPr>
        <w:t>3</w:t>
      </w:r>
      <w:r>
        <w:rPr>
          <w:rFonts w:ascii="彩虹粗仿宋" w:eastAsia="彩虹粗仿宋" w:hAnsi="宋体" w:cs="Arial" w:hint="eastAsia"/>
          <w:sz w:val="24"/>
        </w:rPr>
        <w:t>）</w:t>
      </w:r>
      <w:r w:rsidRPr="00D56D51">
        <w:rPr>
          <w:rFonts w:ascii="彩虹粗仿宋" w:eastAsia="彩虹粗仿宋" w:hAnsi="宋体" w:cs="Arial" w:hint="eastAsia"/>
          <w:sz w:val="24"/>
        </w:rPr>
        <w:t>当特定资产占前一估值日基金资产净值50%以上，经与基金托管人协商确认后，基金管理人暂停估值的；</w:t>
      </w:r>
    </w:p>
    <w:p w14:paraId="114C9075" w14:textId="0F02E377" w:rsidR="009D0CB9" w:rsidRPr="007A1BEC" w:rsidRDefault="00D56D51" w:rsidP="005C28B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D56D51">
        <w:rPr>
          <w:rFonts w:ascii="彩虹粗仿宋" w:eastAsia="彩虹粗仿宋" w:hAnsi="宋体" w:cs="Arial" w:hint="eastAsia"/>
          <w:sz w:val="24"/>
        </w:rPr>
        <w:t>4</w:t>
      </w:r>
      <w:r>
        <w:rPr>
          <w:rFonts w:ascii="彩虹粗仿宋" w:eastAsia="彩虹粗仿宋" w:hAnsi="宋体" w:cs="Arial" w:hint="eastAsia"/>
          <w:sz w:val="24"/>
        </w:rPr>
        <w:t>）</w:t>
      </w:r>
      <w:r w:rsidRPr="00D56D51">
        <w:rPr>
          <w:rFonts w:ascii="彩虹粗仿宋" w:eastAsia="彩虹粗仿宋" w:hAnsi="宋体" w:cs="Arial" w:hint="eastAsia"/>
          <w:sz w:val="24"/>
        </w:rPr>
        <w:t>法律法规规定、中国证监会或基金合同认定的其他情形。</w:t>
      </w:r>
    </w:p>
    <w:p w14:paraId="414E95F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2.程序</w:t>
      </w:r>
    </w:p>
    <w:p w14:paraId="7EDB3CA7"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BB2C768" w14:textId="77777777"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3.信息文本的存放</w:t>
      </w:r>
    </w:p>
    <w:p w14:paraId="5498BA9F" w14:textId="77777777" w:rsidR="009D0CB9" w:rsidRPr="007A1BEC" w:rsidRDefault="009D0CB9" w:rsidP="007A305D">
      <w:pPr>
        <w:pStyle w:val="a0"/>
        <w:adjustRightInd w:val="0"/>
        <w:snapToGrid w:val="0"/>
        <w:ind w:firstLine="480"/>
        <w:rPr>
          <w:rFonts w:ascii="彩虹粗仿宋" w:eastAsia="彩虹粗仿宋" w:hAnsi="宋体" w:cs="Arial"/>
          <w:sz w:val="24"/>
        </w:rPr>
      </w:pPr>
      <w:r w:rsidRPr="007A1BEC">
        <w:rPr>
          <w:rFonts w:ascii="彩虹粗仿宋" w:eastAsia="彩虹粗仿宋" w:hAnsi="宋体" w:cs="Arial" w:hint="eastAsia"/>
          <w:sz w:val="24"/>
        </w:rPr>
        <w:t>予以披露的信息文本，存放在基金管理人</w:t>
      </w:r>
      <w:r w:rsidRPr="007A1BEC">
        <w:rPr>
          <w:rFonts w:ascii="彩虹粗仿宋" w:eastAsia="彩虹粗仿宋" w:hAnsi="宋体" w:cs="Arial"/>
          <w:sz w:val="24"/>
        </w:rPr>
        <w:t>/基金托管人处，投资者可以免费查阅。在支付工本费后可在合理时间获得上述文件的复制件或复印件。基金管理人和</w:t>
      </w:r>
      <w:r w:rsidRPr="007A1BEC">
        <w:rPr>
          <w:rFonts w:ascii="彩虹粗仿宋" w:eastAsia="彩虹粗仿宋" w:hAnsi="宋体" w:cs="Arial" w:hint="eastAsia"/>
          <w:sz w:val="24"/>
        </w:rPr>
        <w:t>基金托管人应保证文本的内容与所公告的内容完全一致。</w:t>
      </w:r>
    </w:p>
    <w:p w14:paraId="023C3770" w14:textId="77777777" w:rsidR="005169CD" w:rsidRPr="007A305D" w:rsidRDefault="005169CD" w:rsidP="007A305D">
      <w:pPr>
        <w:pStyle w:val="a0"/>
        <w:adjustRightInd w:val="0"/>
        <w:snapToGrid w:val="0"/>
        <w:ind w:firstLine="480"/>
        <w:rPr>
          <w:rFonts w:ascii="彩虹粗仿宋" w:eastAsia="彩虹粗仿宋" w:hAnsi="宋体" w:cs="Arial"/>
          <w:sz w:val="24"/>
        </w:rPr>
      </w:pPr>
      <w:r w:rsidRPr="007A305D">
        <w:rPr>
          <w:rFonts w:ascii="彩虹粗仿宋" w:eastAsia="彩虹粗仿宋" w:hAnsi="宋体" w:cs="Arial" w:hint="eastAsia"/>
          <w:sz w:val="24"/>
        </w:rPr>
        <w:t>4.实施</w:t>
      </w:r>
      <w:proofErr w:type="gramStart"/>
      <w:r w:rsidRPr="007A305D">
        <w:rPr>
          <w:rFonts w:ascii="彩虹粗仿宋" w:eastAsia="彩虹粗仿宋" w:hAnsi="宋体" w:cs="Arial" w:hint="eastAsia"/>
          <w:sz w:val="24"/>
        </w:rPr>
        <w:t>侧袋机制</w:t>
      </w:r>
      <w:proofErr w:type="gramEnd"/>
      <w:r w:rsidRPr="007A305D">
        <w:rPr>
          <w:rFonts w:ascii="彩虹粗仿宋" w:eastAsia="彩虹粗仿宋" w:hAnsi="宋体" w:cs="Arial" w:hint="eastAsia"/>
          <w:sz w:val="24"/>
        </w:rPr>
        <w:t xml:space="preserve">期间的信息披露 </w:t>
      </w:r>
    </w:p>
    <w:p w14:paraId="5B2776B6" w14:textId="77777777" w:rsidR="005169CD" w:rsidRPr="007A305D" w:rsidRDefault="005169CD" w:rsidP="007A305D">
      <w:pPr>
        <w:pStyle w:val="a0"/>
        <w:adjustRightInd w:val="0"/>
        <w:snapToGrid w:val="0"/>
        <w:ind w:firstLine="480"/>
        <w:rPr>
          <w:rFonts w:ascii="彩虹粗仿宋" w:eastAsia="彩虹粗仿宋" w:hAnsi="宋体" w:cs="Arial"/>
          <w:sz w:val="24"/>
        </w:rPr>
      </w:pPr>
      <w:r w:rsidRPr="007A305D">
        <w:rPr>
          <w:rFonts w:ascii="彩虹粗仿宋" w:eastAsia="彩虹粗仿宋" w:hAnsi="宋体" w:cs="Arial" w:hint="eastAsia"/>
          <w:sz w:val="24"/>
        </w:rPr>
        <w:lastRenderedPageBreak/>
        <w:t>本基金实施</w:t>
      </w:r>
      <w:proofErr w:type="gramStart"/>
      <w:r w:rsidRPr="007A305D">
        <w:rPr>
          <w:rFonts w:ascii="彩虹粗仿宋" w:eastAsia="彩虹粗仿宋" w:hAnsi="宋体" w:cs="Arial" w:hint="eastAsia"/>
          <w:sz w:val="24"/>
        </w:rPr>
        <w:t>侧袋机制</w:t>
      </w:r>
      <w:proofErr w:type="gramEnd"/>
      <w:r w:rsidRPr="007A305D">
        <w:rPr>
          <w:rFonts w:ascii="彩虹粗仿宋" w:eastAsia="彩虹粗仿宋" w:hAnsi="宋体" w:cs="Arial" w:hint="eastAsia"/>
          <w:sz w:val="24"/>
        </w:rPr>
        <w:t>的，相关信息披露义务人应当根据法律法规、基金合同和招募说明书的规定进行信息披露，详见招募说明书的规定。</w:t>
      </w:r>
    </w:p>
    <w:p w14:paraId="1C6A5ECB" w14:textId="77777777" w:rsidR="00960041" w:rsidRDefault="00960041" w:rsidP="00960041">
      <w:pPr>
        <w:pStyle w:val="a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140218B6" w14:textId="77777777" w:rsidR="009D0CB9" w:rsidRPr="00960041" w:rsidRDefault="009D0CB9" w:rsidP="009D0CB9">
      <w:pPr>
        <w:pStyle w:val="a0"/>
        <w:ind w:firstLineChars="0" w:firstLine="0"/>
        <w:rPr>
          <w:rFonts w:ascii="彩虹粗仿宋" w:eastAsia="彩虹粗仿宋" w:hAnsi="宋体" w:cs="Arial"/>
          <w:sz w:val="24"/>
        </w:rPr>
      </w:pPr>
    </w:p>
    <w:p w14:paraId="2F7ABA83" w14:textId="77777777" w:rsidR="009D0CB9" w:rsidRPr="007A1BEC" w:rsidRDefault="009D0CB9" w:rsidP="009D0CB9">
      <w:pPr>
        <w:pStyle w:val="2"/>
        <w:jc w:val="center"/>
        <w:rPr>
          <w:rFonts w:ascii="彩虹粗仿宋" w:eastAsia="彩虹粗仿宋"/>
          <w:sz w:val="30"/>
        </w:rPr>
      </w:pPr>
      <w:bookmarkStart w:id="91" w:name="_Toc139981101"/>
      <w:r w:rsidRPr="007A1BEC">
        <w:rPr>
          <w:rFonts w:ascii="彩虹粗仿宋" w:eastAsia="彩虹粗仿宋" w:hint="eastAsia"/>
          <w:sz w:val="30"/>
        </w:rPr>
        <w:t>十一、基金费用</w:t>
      </w:r>
      <w:bookmarkEnd w:id="91"/>
    </w:p>
    <w:p w14:paraId="1251F681"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（一）基金管理费的计提比例和计提方法</w:t>
      </w:r>
    </w:p>
    <w:p w14:paraId="399256F6" w14:textId="3C9CF8E0"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本基金对基金财产中持有的本基金管理人自身管理的基金部分不收取管理费。本基金的管理费按前一日基金资产净值扣除所持有本基金管理人自身管理的其他基金所对应的基金资产净值后余额（若为负数，则取0）的0.</w:t>
      </w:r>
      <w:r w:rsidR="00776A83">
        <w:rPr>
          <w:rFonts w:ascii="彩虹粗仿宋" w:eastAsia="彩虹粗仿宋" w:hAnsi="宋体" w:cs="Arial"/>
          <w:sz w:val="24"/>
        </w:rPr>
        <w:t>5</w:t>
      </w:r>
      <w:r w:rsidRPr="00FE27B1">
        <w:rPr>
          <w:rFonts w:ascii="彩虹粗仿宋" w:eastAsia="彩虹粗仿宋" w:hAnsi="宋体" w:cs="Arial" w:hint="eastAsia"/>
          <w:sz w:val="24"/>
        </w:rPr>
        <w:t>0%年费率计提。管理费的计算方法如下：</w:t>
      </w:r>
    </w:p>
    <w:p w14:paraId="3E1EE685" w14:textId="6D047760"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H＝E×0.</w:t>
      </w:r>
      <w:r w:rsidR="00776A83">
        <w:rPr>
          <w:rFonts w:ascii="彩虹粗仿宋" w:eastAsia="彩虹粗仿宋" w:hAnsi="宋体" w:cs="Arial"/>
          <w:sz w:val="24"/>
        </w:rPr>
        <w:t>5</w:t>
      </w:r>
      <w:r w:rsidRPr="00FE27B1">
        <w:rPr>
          <w:rFonts w:ascii="彩虹粗仿宋" w:eastAsia="彩虹粗仿宋" w:hAnsi="宋体" w:cs="Arial" w:hint="eastAsia"/>
          <w:sz w:val="24"/>
        </w:rPr>
        <w:t>0%÷当年天数</w:t>
      </w:r>
    </w:p>
    <w:p w14:paraId="427E5D46"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H为每日应计提的基金管理费</w:t>
      </w:r>
    </w:p>
    <w:p w14:paraId="04CD21EC"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E为前一日的基金资产净值扣除所持有本基金管理人自身管理的其他基金所对应的基金资产净值后余额，若为负数，则取0。</w:t>
      </w:r>
    </w:p>
    <w:p w14:paraId="4FB45E54" w14:textId="294AF47D" w:rsidR="009D0CB9" w:rsidRPr="007A1BEC" w:rsidRDefault="009D0CB9" w:rsidP="006516CE">
      <w:pPr>
        <w:adjustRightInd w:val="0"/>
        <w:snapToGrid w:val="0"/>
        <w:ind w:firstLineChars="200" w:firstLine="480"/>
        <w:rPr>
          <w:rFonts w:ascii="彩虹粗仿宋" w:eastAsia="彩虹粗仿宋" w:hAnsi="宋体" w:cs="Arial"/>
          <w:sz w:val="24"/>
        </w:rPr>
      </w:pPr>
    </w:p>
    <w:p w14:paraId="55939B60"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（二）基金托管费的计提比例和计提方法</w:t>
      </w:r>
    </w:p>
    <w:p w14:paraId="336B5D08"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本基金对基金财产中持有的本基金托管人自身托管的基金部分不收取托管费。本基金的托管费按前一日基金资产净值扣除所持有本基金托管人自身托管的其他基金所对应的基金资产净值后余额（若为负数，则取0）的0.15%的年费率计提。托管费的计算方法如下：</w:t>
      </w:r>
    </w:p>
    <w:p w14:paraId="38DCC796"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H＝E×0.15%÷当年天数</w:t>
      </w:r>
    </w:p>
    <w:p w14:paraId="08E18A81"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H为每日应计提的基金托管费</w:t>
      </w:r>
    </w:p>
    <w:p w14:paraId="4F8B3581"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E为前一日的基金资产净值扣除所持有本基金托管人自身托管的其他基金所对应的基金资产净值后余额，若为负数，则取0。</w:t>
      </w:r>
    </w:p>
    <w:p w14:paraId="39067DFC" w14:textId="7730E165" w:rsidR="00C326A4" w:rsidRPr="007A1BEC" w:rsidRDefault="00C326A4" w:rsidP="006516CE">
      <w:pPr>
        <w:adjustRightInd w:val="0"/>
        <w:snapToGrid w:val="0"/>
        <w:ind w:firstLineChars="200" w:firstLine="480"/>
        <w:rPr>
          <w:rFonts w:ascii="彩虹粗仿宋" w:eastAsia="彩虹粗仿宋" w:hAnsi="宋体" w:cs="Arial"/>
          <w:sz w:val="24"/>
        </w:rPr>
      </w:pPr>
    </w:p>
    <w:p w14:paraId="78244AF5" w14:textId="77777777" w:rsidR="00AC78DD" w:rsidRDefault="009D0CB9" w:rsidP="00CE1612">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（三）</w:t>
      </w:r>
      <w:r w:rsidR="00BA3482" w:rsidRPr="007A1BEC">
        <w:rPr>
          <w:rFonts w:ascii="彩虹粗仿宋" w:eastAsia="彩虹粗仿宋" w:hAnsi="宋体" w:cs="Arial" w:hint="eastAsia"/>
          <w:sz w:val="24"/>
        </w:rPr>
        <w:t>基金销售服务费</w:t>
      </w:r>
      <w:r w:rsidR="007A1BEC" w:rsidRPr="007A1BEC">
        <w:rPr>
          <w:rFonts w:ascii="彩虹粗仿宋" w:eastAsia="彩虹粗仿宋" w:hAnsi="宋体" w:cs="Arial" w:hint="eastAsia"/>
          <w:sz w:val="24"/>
        </w:rPr>
        <w:t>的计提比例和计提方法</w:t>
      </w:r>
    </w:p>
    <w:p w14:paraId="26213B34" w14:textId="65973590"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本基金A类基金份额不收取销售服务费，C类基金份额的销售服务费年费率为0.20%，按前一日C类</w:t>
      </w:r>
      <w:r w:rsidR="007C5CFD">
        <w:rPr>
          <w:rFonts w:ascii="彩虹粗仿宋" w:eastAsia="彩虹粗仿宋" w:hAnsi="宋体" w:cs="Arial" w:hint="eastAsia"/>
          <w:sz w:val="24"/>
        </w:rPr>
        <w:t>基金份额的</w:t>
      </w:r>
      <w:r w:rsidRPr="00FE27B1">
        <w:rPr>
          <w:rFonts w:ascii="彩虹粗仿宋" w:eastAsia="彩虹粗仿宋" w:hAnsi="宋体" w:cs="Arial" w:hint="eastAsia"/>
          <w:sz w:val="24"/>
        </w:rPr>
        <w:t>基金资产净值的0.20%年费率计提。</w:t>
      </w:r>
    </w:p>
    <w:p w14:paraId="63E8F216"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销售服务费的计算方法如下：</w:t>
      </w:r>
    </w:p>
    <w:p w14:paraId="7A9C18AB"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lastRenderedPageBreak/>
        <w:t>H＝E×0.20%÷当年天数</w:t>
      </w:r>
    </w:p>
    <w:p w14:paraId="516B60CA" w14:textId="77777777" w:rsidR="00FE27B1" w:rsidRP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H为C类基金份额每日应计提的销售服务费</w:t>
      </w:r>
    </w:p>
    <w:p w14:paraId="1F6D0B36" w14:textId="77777777" w:rsidR="00FE27B1" w:rsidRDefault="00FE27B1" w:rsidP="00FE27B1">
      <w:pPr>
        <w:adjustRightInd w:val="0"/>
        <w:snapToGrid w:val="0"/>
        <w:ind w:firstLineChars="200" w:firstLine="480"/>
        <w:rPr>
          <w:rFonts w:ascii="彩虹粗仿宋" w:eastAsia="彩虹粗仿宋" w:hAnsi="宋体" w:cs="Arial"/>
          <w:sz w:val="24"/>
        </w:rPr>
      </w:pPr>
      <w:r w:rsidRPr="00FE27B1">
        <w:rPr>
          <w:rFonts w:ascii="彩虹粗仿宋" w:eastAsia="彩虹粗仿宋" w:hAnsi="宋体" w:cs="Arial" w:hint="eastAsia"/>
          <w:sz w:val="24"/>
        </w:rPr>
        <w:t>E为前一日C类基金份额的基金资产净值</w:t>
      </w:r>
    </w:p>
    <w:p w14:paraId="14EAF831" w14:textId="391D8FC6" w:rsidR="000C14A4" w:rsidRPr="00FE27B1" w:rsidRDefault="000C14A4" w:rsidP="000C14A4">
      <w:pPr>
        <w:adjustRightInd w:val="0"/>
        <w:snapToGrid w:val="0"/>
        <w:ind w:firstLineChars="200" w:firstLine="480"/>
        <w:rPr>
          <w:rFonts w:ascii="彩虹粗仿宋" w:eastAsia="彩虹粗仿宋" w:hAnsi="宋体" w:cs="Arial"/>
          <w:sz w:val="24"/>
        </w:rPr>
      </w:pPr>
    </w:p>
    <w:p w14:paraId="402806AA" w14:textId="1AFC8984" w:rsidR="00C326A4" w:rsidRPr="005C28BC" w:rsidRDefault="00FE27B1" w:rsidP="00C326A4">
      <w:pPr>
        <w:adjustRightInd w:val="0"/>
        <w:snapToGrid w:val="0"/>
        <w:ind w:firstLineChars="200" w:firstLine="480"/>
        <w:outlineLvl w:val="0"/>
        <w:rPr>
          <w:rFonts w:ascii="彩虹粗仿宋" w:eastAsia="彩虹粗仿宋" w:hAnsi="宋体" w:cs="Arial"/>
          <w:sz w:val="24"/>
        </w:rPr>
      </w:pPr>
      <w:r w:rsidRPr="00FE27B1">
        <w:rPr>
          <w:rFonts w:ascii="彩虹粗仿宋" w:eastAsia="彩虹粗仿宋" w:hAnsi="宋体" w:cs="Arial" w:hint="eastAsia"/>
          <w:sz w:val="24"/>
        </w:rPr>
        <w:t>基金管理人运用本基金财产申购自身管理的基金的（ETF除外），应当通过直销</w:t>
      </w:r>
      <w:r w:rsidR="00B8039E">
        <w:rPr>
          <w:rFonts w:ascii="彩虹粗仿宋" w:eastAsia="彩虹粗仿宋" w:hAnsi="宋体" w:cs="Arial" w:hint="eastAsia"/>
          <w:sz w:val="24"/>
        </w:rPr>
        <w:t>机构</w:t>
      </w:r>
      <w:r w:rsidRPr="00FE27B1">
        <w:rPr>
          <w:rFonts w:ascii="彩虹粗仿宋" w:eastAsia="彩虹粗仿宋" w:hAnsi="宋体" w:cs="Arial" w:hint="eastAsia"/>
          <w:sz w:val="24"/>
        </w:rPr>
        <w:t>申购且不得收取申购费、销售服务费等销售费用。</w:t>
      </w:r>
    </w:p>
    <w:p w14:paraId="0CA50BD4" w14:textId="4A66E02F" w:rsidR="009D0CB9" w:rsidRPr="007A1BEC" w:rsidRDefault="00BA3482" w:rsidP="00C326A4">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（四）账户开户费用、基金的银行汇划费用、</w:t>
      </w:r>
      <w:r w:rsidR="00CD0B18">
        <w:rPr>
          <w:rFonts w:ascii="彩虹粗仿宋" w:eastAsia="彩虹粗仿宋" w:hAnsi="宋体" w:cs="Arial" w:hint="eastAsia"/>
          <w:sz w:val="24"/>
        </w:rPr>
        <w:t>账户</w:t>
      </w:r>
      <w:r w:rsidRPr="007A1BEC">
        <w:rPr>
          <w:rFonts w:ascii="彩虹粗仿宋" w:eastAsia="彩虹粗仿宋" w:hAnsi="宋体" w:cs="Arial" w:hint="eastAsia"/>
          <w:sz w:val="24"/>
        </w:rPr>
        <w:t>维护费、《基金合同》生效后与基金相关的信息披露费用、基金份额持有人大会费用、《基金合同》生效后与基金有关的会计师费、律师费、诉讼费和仲裁费、基金的证券、期</w:t>
      </w:r>
      <w:r w:rsidR="00063522">
        <w:rPr>
          <w:rFonts w:ascii="彩虹粗仿宋" w:eastAsia="彩虹粗仿宋" w:hAnsi="宋体" w:cs="Arial" w:hint="eastAsia"/>
          <w:sz w:val="24"/>
        </w:rPr>
        <w:t>货</w:t>
      </w:r>
      <w:r w:rsidRPr="007A1BEC">
        <w:rPr>
          <w:rFonts w:ascii="彩虹粗仿宋" w:eastAsia="彩虹粗仿宋" w:hAnsi="宋体" w:cs="Arial" w:hint="eastAsia"/>
          <w:sz w:val="24"/>
        </w:rPr>
        <w:t>交易费用</w:t>
      </w:r>
      <w:r w:rsidR="00770E2B">
        <w:rPr>
          <w:rFonts w:ascii="彩虹粗仿宋" w:eastAsia="彩虹粗仿宋" w:hAnsi="宋体" w:cs="Arial" w:hint="eastAsia"/>
          <w:sz w:val="24"/>
        </w:rPr>
        <w:t>、因</w:t>
      </w:r>
      <w:r w:rsidR="00770E2B" w:rsidRPr="00770E2B">
        <w:rPr>
          <w:rFonts w:ascii="彩虹粗仿宋" w:eastAsia="彩虹粗仿宋" w:hAnsi="宋体" w:cs="Arial" w:hint="eastAsia"/>
          <w:sz w:val="24"/>
        </w:rPr>
        <w:t>投资港股通标的股票而产生的各项合理费用</w:t>
      </w:r>
      <w:r w:rsidR="007C5CFD">
        <w:rPr>
          <w:rFonts w:ascii="彩虹粗仿宋" w:eastAsia="彩虹粗仿宋" w:hAnsi="宋体" w:cs="Arial" w:hint="eastAsia"/>
          <w:sz w:val="24"/>
        </w:rPr>
        <w:t>、</w:t>
      </w:r>
      <w:r w:rsidR="007C5CFD" w:rsidRPr="007C5CFD">
        <w:rPr>
          <w:rFonts w:ascii="彩虹粗仿宋" w:eastAsia="彩虹粗仿宋" w:hAnsi="宋体" w:cs="Arial" w:hint="eastAsia"/>
          <w:sz w:val="24"/>
        </w:rPr>
        <w:t>基金投资其他基金产生的其他基金的销售费用</w:t>
      </w:r>
      <w:r w:rsidR="007C5CFD">
        <w:rPr>
          <w:rFonts w:ascii="彩虹粗仿宋" w:eastAsia="彩虹粗仿宋" w:hAnsi="宋体" w:cs="Arial" w:hint="eastAsia"/>
          <w:sz w:val="24"/>
        </w:rPr>
        <w:t>（</w:t>
      </w:r>
      <w:r w:rsidR="007C5CFD" w:rsidRPr="007C5CFD">
        <w:rPr>
          <w:rFonts w:ascii="彩虹粗仿宋" w:eastAsia="彩虹粗仿宋" w:hAnsi="宋体" w:cs="Arial" w:hint="eastAsia"/>
          <w:sz w:val="24"/>
        </w:rPr>
        <w:t>基金合同另有约定的除外</w:t>
      </w:r>
      <w:r w:rsidR="007C5CFD">
        <w:rPr>
          <w:rFonts w:ascii="彩虹粗仿宋" w:eastAsia="彩虹粗仿宋" w:hAnsi="宋体" w:cs="Arial" w:hint="eastAsia"/>
          <w:sz w:val="24"/>
        </w:rPr>
        <w:t>）</w:t>
      </w:r>
      <w:r w:rsidRPr="007A1BEC">
        <w:rPr>
          <w:rFonts w:ascii="彩虹粗仿宋" w:eastAsia="彩虹粗仿宋" w:hAnsi="宋体" w:cs="Arial" w:hint="eastAsia"/>
          <w:sz w:val="24"/>
        </w:rPr>
        <w:t>等根据有关法律法规、《基金合同》及相应协议的规定，列入当期基金费用。</w:t>
      </w:r>
    </w:p>
    <w:p w14:paraId="32C375FE"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w:t>
      </w:r>
      <w:r w:rsidR="006267FB" w:rsidRPr="007A1BEC">
        <w:rPr>
          <w:rFonts w:ascii="彩虹粗仿宋" w:eastAsia="彩虹粗仿宋" w:hAnsi="宋体" w:cs="Arial" w:hint="eastAsia"/>
          <w:sz w:val="24"/>
        </w:rPr>
        <w:t>五</w:t>
      </w:r>
      <w:r w:rsidRPr="007A1BEC">
        <w:rPr>
          <w:rFonts w:ascii="彩虹粗仿宋" w:eastAsia="彩虹粗仿宋" w:hAnsi="宋体" w:cs="Arial" w:hint="eastAsia"/>
          <w:sz w:val="24"/>
        </w:rPr>
        <w:t>）不列入基金费用的项目</w:t>
      </w:r>
    </w:p>
    <w:p w14:paraId="6E5C4EA4" w14:textId="67B34D61" w:rsidR="001D2AEB" w:rsidRPr="001D2AEB" w:rsidRDefault="001D2AEB" w:rsidP="001D2AEB">
      <w:pPr>
        <w:adjustRightInd w:val="0"/>
        <w:snapToGrid w:val="0"/>
        <w:ind w:firstLineChars="200" w:firstLine="480"/>
        <w:outlineLvl w:val="0"/>
        <w:rPr>
          <w:rFonts w:ascii="彩虹粗仿宋" w:eastAsia="彩虹粗仿宋" w:hAnsi="宋体" w:cs="Arial"/>
          <w:sz w:val="24"/>
        </w:rPr>
      </w:pPr>
      <w:r w:rsidRPr="001D2AEB">
        <w:rPr>
          <w:rFonts w:ascii="彩虹粗仿宋" w:eastAsia="彩虹粗仿宋" w:hAnsi="宋体" w:cs="Arial" w:hint="eastAsia"/>
          <w:sz w:val="24"/>
        </w:rPr>
        <w:t>1</w:t>
      </w:r>
      <w:r w:rsidR="002D3B01">
        <w:rPr>
          <w:rFonts w:ascii="彩虹粗仿宋" w:eastAsia="彩虹粗仿宋" w:hAnsi="宋体" w:cs="Arial" w:hint="eastAsia"/>
          <w:sz w:val="24"/>
        </w:rPr>
        <w:t>.</w:t>
      </w:r>
      <w:r w:rsidRPr="001D2AEB">
        <w:rPr>
          <w:rFonts w:ascii="彩虹粗仿宋" w:eastAsia="彩虹粗仿宋" w:hAnsi="宋体" w:cs="Arial" w:hint="eastAsia"/>
          <w:sz w:val="24"/>
        </w:rPr>
        <w:t>基金管理人和基金托管人因未履行或未完全履行义务导致的费用支出或基金财产的损失；</w:t>
      </w:r>
    </w:p>
    <w:p w14:paraId="6641E462" w14:textId="64AC6810" w:rsidR="001D2AEB" w:rsidRPr="001D2AEB" w:rsidRDefault="001D2AEB" w:rsidP="001D2AEB">
      <w:pPr>
        <w:adjustRightInd w:val="0"/>
        <w:snapToGrid w:val="0"/>
        <w:ind w:firstLineChars="200" w:firstLine="480"/>
        <w:outlineLvl w:val="0"/>
        <w:rPr>
          <w:rFonts w:ascii="彩虹粗仿宋" w:eastAsia="彩虹粗仿宋" w:hAnsi="宋体" w:cs="Arial"/>
          <w:sz w:val="24"/>
        </w:rPr>
      </w:pPr>
      <w:r w:rsidRPr="001D2AEB">
        <w:rPr>
          <w:rFonts w:ascii="彩虹粗仿宋" w:eastAsia="彩虹粗仿宋" w:hAnsi="宋体" w:cs="Arial" w:hint="eastAsia"/>
          <w:sz w:val="24"/>
        </w:rPr>
        <w:t>2</w:t>
      </w:r>
      <w:r w:rsidR="002D3B01">
        <w:rPr>
          <w:rFonts w:ascii="彩虹粗仿宋" w:eastAsia="彩虹粗仿宋" w:hAnsi="宋体" w:cs="Arial" w:hint="eastAsia"/>
          <w:sz w:val="24"/>
        </w:rPr>
        <w:t>.</w:t>
      </w:r>
      <w:r w:rsidRPr="001D2AEB">
        <w:rPr>
          <w:rFonts w:ascii="彩虹粗仿宋" w:eastAsia="彩虹粗仿宋" w:hAnsi="宋体" w:cs="Arial" w:hint="eastAsia"/>
          <w:sz w:val="24"/>
        </w:rPr>
        <w:t>基金管理人和基金托管人处理与基金运作无关的事项发生的费用；</w:t>
      </w:r>
    </w:p>
    <w:p w14:paraId="08E378B8" w14:textId="4521283F" w:rsidR="001D2AEB" w:rsidRPr="001D2AEB" w:rsidRDefault="001D2AEB" w:rsidP="001D2AEB">
      <w:pPr>
        <w:adjustRightInd w:val="0"/>
        <w:snapToGrid w:val="0"/>
        <w:ind w:firstLineChars="200" w:firstLine="480"/>
        <w:outlineLvl w:val="0"/>
        <w:rPr>
          <w:rFonts w:ascii="彩虹粗仿宋" w:eastAsia="彩虹粗仿宋" w:hAnsi="宋体" w:cs="Arial"/>
          <w:sz w:val="24"/>
        </w:rPr>
      </w:pPr>
      <w:r w:rsidRPr="001D2AEB">
        <w:rPr>
          <w:rFonts w:ascii="彩虹粗仿宋" w:eastAsia="彩虹粗仿宋" w:hAnsi="宋体" w:cs="Arial" w:hint="eastAsia"/>
          <w:sz w:val="24"/>
        </w:rPr>
        <w:t>3</w:t>
      </w:r>
      <w:r w:rsidR="002D3B01">
        <w:rPr>
          <w:rFonts w:ascii="彩虹粗仿宋" w:eastAsia="彩虹粗仿宋" w:hAnsi="宋体" w:cs="Arial" w:hint="eastAsia"/>
          <w:sz w:val="24"/>
        </w:rPr>
        <w:t>.</w:t>
      </w:r>
      <w:r w:rsidRPr="001D2AEB">
        <w:rPr>
          <w:rFonts w:ascii="彩虹粗仿宋" w:eastAsia="彩虹粗仿宋" w:hAnsi="宋体" w:cs="Arial" w:hint="eastAsia"/>
          <w:sz w:val="24"/>
        </w:rPr>
        <w:t>《基金合同》生效前的相关费用；</w:t>
      </w:r>
    </w:p>
    <w:p w14:paraId="312BBB30" w14:textId="2411CB16" w:rsidR="009D0CB9" w:rsidRDefault="001D2AEB" w:rsidP="001D2AEB">
      <w:pPr>
        <w:adjustRightInd w:val="0"/>
        <w:snapToGrid w:val="0"/>
        <w:ind w:firstLineChars="200" w:firstLine="480"/>
        <w:rPr>
          <w:rFonts w:ascii="彩虹粗仿宋" w:eastAsia="彩虹粗仿宋" w:hAnsi="宋体" w:cs="Arial"/>
          <w:sz w:val="24"/>
        </w:rPr>
      </w:pPr>
      <w:r w:rsidRPr="001D2AEB">
        <w:rPr>
          <w:rFonts w:ascii="彩虹粗仿宋" w:eastAsia="彩虹粗仿宋" w:hAnsi="宋体" w:cs="Arial" w:hint="eastAsia"/>
          <w:sz w:val="24"/>
        </w:rPr>
        <w:t>4</w:t>
      </w:r>
      <w:r w:rsidR="002D3B01">
        <w:rPr>
          <w:rFonts w:ascii="彩虹粗仿宋" w:eastAsia="彩虹粗仿宋" w:hAnsi="宋体" w:cs="Arial" w:hint="eastAsia"/>
          <w:sz w:val="24"/>
        </w:rPr>
        <w:t>.</w:t>
      </w:r>
      <w:r w:rsidRPr="001D2AEB">
        <w:rPr>
          <w:rFonts w:ascii="彩虹粗仿宋" w:eastAsia="彩虹粗仿宋" w:hAnsi="宋体" w:cs="Arial" w:hint="eastAsia"/>
          <w:sz w:val="24"/>
        </w:rPr>
        <w:t>其他根据相关法律法规及中国证监会的有关规定不得列入基金费用的项目。</w:t>
      </w:r>
    </w:p>
    <w:p w14:paraId="7A5253B0" w14:textId="3309C2F8" w:rsidR="00246365" w:rsidRPr="00246365" w:rsidRDefault="00246365" w:rsidP="001D2AEB">
      <w:pPr>
        <w:adjustRightInd w:val="0"/>
        <w:snapToGrid w:val="0"/>
        <w:ind w:firstLineChars="200" w:firstLine="480"/>
        <w:rPr>
          <w:rFonts w:ascii="彩虹粗仿宋" w:eastAsia="彩虹粗仿宋" w:hAnsi="宋体" w:cs="Arial"/>
          <w:sz w:val="24"/>
        </w:rPr>
      </w:pPr>
      <w:r w:rsidRPr="00246365">
        <w:rPr>
          <w:rFonts w:ascii="彩虹粗仿宋" w:eastAsia="彩虹粗仿宋" w:hAnsi="宋体" w:cs="Arial" w:hint="eastAsia"/>
          <w:sz w:val="24"/>
        </w:rPr>
        <w:t>基金管理人运用本基金财产申购自身管理的其他基金（ETF除外），应当通过直销机构申购且不得收取申购费、赎回费（按照相关法规、基金招募说明书约定应当收取，并计入基金财产的赎回费用除外）、销售服务费等销售费用。</w:t>
      </w:r>
    </w:p>
    <w:p w14:paraId="75B8F029" w14:textId="286D1601"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w:t>
      </w:r>
      <w:r w:rsidR="006267FB" w:rsidRPr="007A1BEC">
        <w:rPr>
          <w:rFonts w:ascii="彩虹粗仿宋" w:eastAsia="彩虹粗仿宋" w:hAnsi="宋体" w:cs="Arial" w:hint="eastAsia"/>
          <w:sz w:val="24"/>
        </w:rPr>
        <w:t>六</w:t>
      </w:r>
      <w:r w:rsidRPr="007A1BEC">
        <w:rPr>
          <w:rFonts w:ascii="彩虹粗仿宋" w:eastAsia="彩虹粗仿宋" w:hAnsi="宋体" w:cs="Arial" w:hint="eastAsia"/>
          <w:sz w:val="24"/>
        </w:rPr>
        <w:t>）基金管理费</w:t>
      </w:r>
      <w:r w:rsidR="006E2C80">
        <w:rPr>
          <w:rFonts w:ascii="彩虹粗仿宋" w:eastAsia="彩虹粗仿宋" w:hAnsi="宋体" w:cs="Arial" w:hint="eastAsia"/>
          <w:sz w:val="24"/>
        </w:rPr>
        <w:t>、</w:t>
      </w:r>
      <w:r w:rsidRPr="007A1BEC">
        <w:rPr>
          <w:rFonts w:ascii="彩虹粗仿宋" w:eastAsia="彩虹粗仿宋" w:hAnsi="宋体" w:cs="Arial" w:hint="eastAsia"/>
          <w:sz w:val="24"/>
        </w:rPr>
        <w:t>基金托管费</w:t>
      </w:r>
      <w:r w:rsidR="006E2C80">
        <w:rPr>
          <w:rFonts w:ascii="彩虹粗仿宋" w:eastAsia="彩虹粗仿宋" w:hAnsi="宋体" w:cs="Arial" w:hint="eastAsia"/>
          <w:sz w:val="24"/>
        </w:rPr>
        <w:t>和销售服务费</w:t>
      </w:r>
      <w:r w:rsidRPr="007A1BEC">
        <w:rPr>
          <w:rFonts w:ascii="彩虹粗仿宋" w:eastAsia="彩虹粗仿宋" w:hAnsi="宋体" w:cs="Arial" w:hint="eastAsia"/>
          <w:sz w:val="24"/>
        </w:rPr>
        <w:t>的调整</w:t>
      </w:r>
    </w:p>
    <w:p w14:paraId="52E238EC" w14:textId="5D433459"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基金管理人和基金托管人可协商酌情降低基金管理费</w:t>
      </w:r>
      <w:r w:rsidR="00BA3482" w:rsidRPr="007A1BEC">
        <w:rPr>
          <w:rFonts w:ascii="彩虹粗仿宋" w:eastAsia="彩虹粗仿宋" w:hAnsi="宋体" w:cs="Arial" w:hint="eastAsia"/>
          <w:sz w:val="24"/>
        </w:rPr>
        <w:t>、</w:t>
      </w:r>
      <w:r w:rsidRPr="007A1BEC">
        <w:rPr>
          <w:rFonts w:ascii="彩虹粗仿宋" w:eastAsia="彩虹粗仿宋" w:hAnsi="宋体" w:cs="Arial" w:hint="eastAsia"/>
          <w:sz w:val="24"/>
        </w:rPr>
        <w:t>基金托管费</w:t>
      </w:r>
      <w:r w:rsidR="00BA3482" w:rsidRPr="007A1BEC">
        <w:rPr>
          <w:rFonts w:ascii="彩虹粗仿宋" w:eastAsia="彩虹粗仿宋" w:hAnsi="宋体" w:cs="Arial" w:hint="eastAsia"/>
          <w:sz w:val="24"/>
        </w:rPr>
        <w:t>和</w:t>
      </w:r>
      <w:r w:rsidR="00BA3482" w:rsidRPr="007A1BEC">
        <w:rPr>
          <w:rFonts w:ascii="彩虹粗仿宋" w:eastAsia="彩虹粗仿宋" w:hAnsi="宋体" w:cs="Arial"/>
          <w:sz w:val="24"/>
        </w:rPr>
        <w:t>C类基金份额销售服务费</w:t>
      </w:r>
      <w:r w:rsidR="00C33E65">
        <w:rPr>
          <w:rFonts w:ascii="彩虹粗仿宋" w:eastAsia="彩虹粗仿宋" w:hAnsi="宋体" w:cs="Arial" w:hint="eastAsia"/>
          <w:sz w:val="24"/>
        </w:rPr>
        <w:t>，并履行相应程序后实施</w:t>
      </w:r>
      <w:r w:rsidRPr="007A1BEC">
        <w:rPr>
          <w:rFonts w:ascii="彩虹粗仿宋" w:eastAsia="彩虹粗仿宋" w:hAnsi="宋体" w:cs="Arial" w:hint="eastAsia"/>
          <w:sz w:val="24"/>
        </w:rPr>
        <w:t>。基金管理人</w:t>
      </w:r>
      <w:r w:rsidR="00C33E65">
        <w:rPr>
          <w:rFonts w:ascii="彩虹粗仿宋" w:eastAsia="彩虹粗仿宋" w:hAnsi="宋体" w:cs="Arial" w:hint="eastAsia"/>
          <w:sz w:val="24"/>
        </w:rPr>
        <w:t>应根据信息披露相关规定</w:t>
      </w:r>
      <w:r w:rsidRPr="007A1BEC">
        <w:rPr>
          <w:rFonts w:ascii="彩虹粗仿宋" w:eastAsia="彩虹粗仿宋" w:hAnsi="宋体" w:cs="Arial"/>
          <w:sz w:val="24"/>
        </w:rPr>
        <w:t>在</w:t>
      </w:r>
      <w:r w:rsidR="006E2C80">
        <w:rPr>
          <w:rFonts w:ascii="彩虹粗仿宋" w:eastAsia="彩虹粗仿宋" w:hAnsi="宋体" w:cs="Arial" w:hint="eastAsia"/>
          <w:sz w:val="24"/>
        </w:rPr>
        <w:t>规定媒介</w:t>
      </w:r>
      <w:r w:rsidRPr="007A1BEC">
        <w:rPr>
          <w:rFonts w:ascii="彩虹粗仿宋" w:eastAsia="彩虹粗仿宋" w:hAnsi="宋体" w:cs="Arial"/>
          <w:sz w:val="24"/>
        </w:rPr>
        <w:t>上刊登公告。</w:t>
      </w:r>
    </w:p>
    <w:p w14:paraId="4BAEA274" w14:textId="77777777" w:rsidR="009D0CB9" w:rsidRPr="007A1BEC" w:rsidRDefault="009D0CB9" w:rsidP="007A305D">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w:t>
      </w:r>
      <w:r w:rsidR="006267FB" w:rsidRPr="007A1BEC">
        <w:rPr>
          <w:rFonts w:ascii="彩虹粗仿宋" w:eastAsia="彩虹粗仿宋" w:hAnsi="宋体" w:cs="Arial" w:hint="eastAsia"/>
          <w:sz w:val="24"/>
        </w:rPr>
        <w:t>七</w:t>
      </w:r>
      <w:r w:rsidRPr="007A1BEC">
        <w:rPr>
          <w:rFonts w:ascii="彩虹粗仿宋" w:eastAsia="彩虹粗仿宋" w:hAnsi="宋体" w:cs="Arial" w:hint="eastAsia"/>
          <w:sz w:val="24"/>
        </w:rPr>
        <w:t>）基金管理费</w:t>
      </w:r>
      <w:r w:rsidR="00483C9A">
        <w:rPr>
          <w:rFonts w:ascii="彩虹粗仿宋" w:eastAsia="彩虹粗仿宋" w:hAnsi="宋体" w:cs="Arial" w:hint="eastAsia"/>
          <w:sz w:val="24"/>
        </w:rPr>
        <w:t>、</w:t>
      </w:r>
      <w:r w:rsidRPr="007A1BEC">
        <w:rPr>
          <w:rFonts w:ascii="彩虹粗仿宋" w:eastAsia="彩虹粗仿宋" w:hAnsi="宋体" w:cs="Arial" w:hint="eastAsia"/>
          <w:sz w:val="24"/>
        </w:rPr>
        <w:t>基金托管费</w:t>
      </w:r>
      <w:r w:rsidR="00483C9A">
        <w:rPr>
          <w:rFonts w:ascii="彩虹粗仿宋" w:eastAsia="彩虹粗仿宋" w:hAnsi="宋体" w:cs="Arial" w:hint="eastAsia"/>
          <w:sz w:val="24"/>
        </w:rPr>
        <w:t>和</w:t>
      </w:r>
      <w:r w:rsidR="00483C9A" w:rsidRPr="00242A6E">
        <w:rPr>
          <w:rFonts w:ascii="彩虹粗仿宋" w:eastAsia="彩虹粗仿宋" w:hAnsi="宋体" w:cs="Arial" w:hint="eastAsia"/>
          <w:sz w:val="24"/>
        </w:rPr>
        <w:t>基金销售服务费</w:t>
      </w:r>
      <w:r w:rsidRPr="007A1BEC">
        <w:rPr>
          <w:rFonts w:ascii="彩虹粗仿宋" w:eastAsia="彩虹粗仿宋" w:hAnsi="宋体" w:cs="Arial" w:hint="eastAsia"/>
          <w:sz w:val="24"/>
        </w:rPr>
        <w:t>的复核程序、支付方式和时间</w:t>
      </w:r>
    </w:p>
    <w:p w14:paraId="059B2B7D" w14:textId="77777777"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1.复核程序</w:t>
      </w:r>
    </w:p>
    <w:p w14:paraId="2CE00ABE" w14:textId="0E0DB48E"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基金托管人对基金管理人计提的基金管理费</w:t>
      </w:r>
      <w:r w:rsidR="00483C9A">
        <w:rPr>
          <w:rFonts w:ascii="彩虹粗仿宋" w:eastAsia="彩虹粗仿宋" w:hAnsi="宋体" w:cs="Arial" w:hint="eastAsia"/>
          <w:sz w:val="24"/>
        </w:rPr>
        <w:t>、</w:t>
      </w:r>
      <w:r w:rsidRPr="007A1BEC">
        <w:rPr>
          <w:rFonts w:ascii="彩虹粗仿宋" w:eastAsia="彩虹粗仿宋" w:hAnsi="宋体" w:cs="Arial" w:hint="eastAsia"/>
          <w:sz w:val="24"/>
        </w:rPr>
        <w:t>基金托管费，根据本托管协议和《基金合同》的有关规定进行复核。</w:t>
      </w:r>
    </w:p>
    <w:p w14:paraId="21AA65A4" w14:textId="77777777" w:rsidR="00C3107F" w:rsidRPr="002A14CB" w:rsidRDefault="00C3107F" w:rsidP="00C3107F">
      <w:pPr>
        <w:ind w:firstLineChars="200" w:firstLine="480"/>
        <w:rPr>
          <w:rFonts w:ascii="宋体" w:eastAsia="宋体" w:hAnsi="宋体"/>
          <w:bCs/>
          <w:sz w:val="24"/>
        </w:rPr>
      </w:pPr>
      <w:r w:rsidRPr="002A14CB">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2A08D492" w14:textId="77777777"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lastRenderedPageBreak/>
        <w:t>2.支付方式和时间</w:t>
      </w:r>
    </w:p>
    <w:p w14:paraId="2FCFABB3" w14:textId="7D70307B" w:rsidR="009D0CB9"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基金管理费、基金托管费每日计提，按月支付。</w:t>
      </w:r>
      <w:r w:rsidR="00BD1EAF" w:rsidRPr="00BD1EAF">
        <w:rPr>
          <w:rFonts w:ascii="彩虹粗仿宋" w:eastAsia="彩虹粗仿宋" w:hAnsi="宋体" w:cs="Arial" w:hint="eastAsia"/>
          <w:sz w:val="24"/>
        </w:rPr>
        <w:t>由</w:t>
      </w:r>
      <w:r w:rsidR="009F28D8">
        <w:rPr>
          <w:rFonts w:ascii="彩虹粗仿宋" w:eastAsia="彩虹粗仿宋" w:hAnsi="宋体" w:cs="Arial" w:hint="eastAsia"/>
          <w:sz w:val="24"/>
        </w:rPr>
        <w:t>基金</w:t>
      </w:r>
      <w:r w:rsidR="00BD1EAF" w:rsidRPr="00BD1EAF">
        <w:rPr>
          <w:rFonts w:ascii="彩虹粗仿宋" w:eastAsia="彩虹粗仿宋" w:hAnsi="宋体" w:cs="Arial" w:hint="eastAsia"/>
          <w:sz w:val="24"/>
        </w:rPr>
        <w:t>托管人根据与</w:t>
      </w:r>
      <w:r w:rsidR="009F28D8">
        <w:rPr>
          <w:rFonts w:ascii="彩虹粗仿宋" w:eastAsia="彩虹粗仿宋" w:hAnsi="宋体" w:cs="Arial" w:hint="eastAsia"/>
          <w:sz w:val="24"/>
        </w:rPr>
        <w:t>基金</w:t>
      </w:r>
      <w:r w:rsidR="00BD1EAF" w:rsidRPr="00BD1EAF">
        <w:rPr>
          <w:rFonts w:ascii="彩虹粗仿宋" w:eastAsia="彩虹粗仿宋" w:hAnsi="宋体" w:cs="Arial" w:hint="eastAsia"/>
          <w:sz w:val="24"/>
        </w:rPr>
        <w:t>管理人核对一致的财务数据，</w:t>
      </w:r>
      <w:bookmarkStart w:id="92" w:name="_Hlk213165875"/>
      <w:r w:rsidR="00BD1EAF" w:rsidRPr="00BD1EAF">
        <w:rPr>
          <w:rFonts w:ascii="彩虹粗仿宋" w:eastAsia="彩虹粗仿宋" w:hAnsi="宋体" w:cs="Arial" w:hint="eastAsia"/>
          <w:sz w:val="24"/>
        </w:rPr>
        <w:t>自动在月初5</w:t>
      </w:r>
      <w:proofErr w:type="gramStart"/>
      <w:r w:rsidR="00BD1EAF" w:rsidRPr="00BD1EAF">
        <w:rPr>
          <w:rFonts w:ascii="彩虹粗仿宋" w:eastAsia="彩虹粗仿宋" w:hAnsi="宋体" w:cs="Arial" w:hint="eastAsia"/>
          <w:sz w:val="24"/>
        </w:rPr>
        <w:t>个</w:t>
      </w:r>
      <w:proofErr w:type="gramEnd"/>
      <w:r w:rsidR="00BD1EAF" w:rsidRPr="00BD1EAF">
        <w:rPr>
          <w:rFonts w:ascii="彩虹粗仿宋" w:eastAsia="彩虹粗仿宋" w:hAnsi="宋体" w:cs="Arial" w:hint="eastAsia"/>
          <w:sz w:val="24"/>
        </w:rPr>
        <w:t>工作日内、按照规定的账户路径进行资金支付，</w:t>
      </w:r>
      <w:r w:rsidR="009F28D8">
        <w:rPr>
          <w:rFonts w:ascii="彩虹粗仿宋" w:eastAsia="彩虹粗仿宋" w:hAnsi="宋体" w:cs="Arial" w:hint="eastAsia"/>
          <w:sz w:val="24"/>
        </w:rPr>
        <w:t>基金</w:t>
      </w:r>
      <w:r w:rsidR="00BD1EAF" w:rsidRPr="00BD1EAF">
        <w:rPr>
          <w:rFonts w:ascii="彩虹粗仿宋" w:eastAsia="彩虹粗仿宋" w:hAnsi="宋体" w:cs="Arial" w:hint="eastAsia"/>
          <w:sz w:val="24"/>
        </w:rPr>
        <w:t>管理人无需再出具资金划拨指令</w:t>
      </w:r>
      <w:bookmarkEnd w:id="92"/>
      <w:r w:rsidR="00BD1EAF" w:rsidRPr="00BD1EAF">
        <w:rPr>
          <w:rFonts w:ascii="彩虹粗仿宋" w:eastAsia="彩虹粗仿宋" w:hAnsi="宋体" w:cs="Arial" w:hint="eastAsia"/>
          <w:sz w:val="24"/>
        </w:rPr>
        <w:t>。若遇法定节假日、休息日等，支付日期顺延。费用自动扣划后，</w:t>
      </w:r>
      <w:r w:rsidR="009F28D8">
        <w:rPr>
          <w:rFonts w:ascii="彩虹粗仿宋" w:eastAsia="彩虹粗仿宋" w:hAnsi="宋体" w:cs="Arial" w:hint="eastAsia"/>
          <w:sz w:val="24"/>
        </w:rPr>
        <w:t>基金</w:t>
      </w:r>
      <w:r w:rsidR="00BD1EAF" w:rsidRPr="00BD1EAF">
        <w:rPr>
          <w:rFonts w:ascii="彩虹粗仿宋" w:eastAsia="彩虹粗仿宋" w:hAnsi="宋体" w:cs="Arial" w:hint="eastAsia"/>
          <w:sz w:val="24"/>
        </w:rPr>
        <w:t>管理人应进行核对，如发现数据不符，及时联系</w:t>
      </w:r>
      <w:r w:rsidR="009F28D8">
        <w:rPr>
          <w:rFonts w:ascii="彩虹粗仿宋" w:eastAsia="彩虹粗仿宋" w:hAnsi="宋体" w:cs="Arial" w:hint="eastAsia"/>
          <w:sz w:val="24"/>
        </w:rPr>
        <w:t>基金</w:t>
      </w:r>
      <w:r w:rsidR="00BD1EAF" w:rsidRPr="00BD1EAF">
        <w:rPr>
          <w:rFonts w:ascii="彩虹粗仿宋" w:eastAsia="彩虹粗仿宋" w:hAnsi="宋体" w:cs="Arial" w:hint="eastAsia"/>
          <w:sz w:val="24"/>
        </w:rPr>
        <w:t>托管人协商解决。</w:t>
      </w:r>
    </w:p>
    <w:p w14:paraId="33331D73" w14:textId="4003612E" w:rsidR="00E66440" w:rsidRPr="00E66440" w:rsidRDefault="00E66440" w:rsidP="00E66440">
      <w:pPr>
        <w:adjustRightInd w:val="0"/>
        <w:snapToGrid w:val="0"/>
        <w:ind w:firstLineChars="200" w:firstLine="480"/>
        <w:rPr>
          <w:rFonts w:ascii="彩虹粗仿宋" w:eastAsia="彩虹粗仿宋" w:hAnsi="宋体" w:cs="Arial"/>
          <w:sz w:val="24"/>
        </w:rPr>
      </w:pPr>
      <w:r w:rsidRPr="00E66440">
        <w:rPr>
          <w:rFonts w:ascii="彩虹粗仿宋" w:eastAsia="彩虹粗仿宋" w:hAnsi="宋体" w:cs="Arial" w:hint="eastAsia"/>
          <w:sz w:val="24"/>
        </w:rPr>
        <w:t>销售服务费每日计提，逐日累计至每月月末，按月支付。</w:t>
      </w:r>
      <w:r w:rsidR="00C3107F" w:rsidRPr="00C3107F">
        <w:rPr>
          <w:rFonts w:ascii="彩虹粗仿宋" w:eastAsia="彩虹粗仿宋" w:hAnsi="宋体" w:cs="Arial"/>
          <w:sz w:val="24"/>
        </w:rPr>
        <w:t>对于确认为基金财产支付的销售服务费</w:t>
      </w:r>
      <w:r w:rsidRPr="00E66440">
        <w:rPr>
          <w:rFonts w:ascii="彩虹粗仿宋" w:eastAsia="彩虹粗仿宋" w:hAnsi="宋体" w:cs="Arial" w:hint="eastAsia"/>
          <w:sz w:val="24"/>
        </w:rPr>
        <w:t>自动在月初5</w:t>
      </w:r>
      <w:proofErr w:type="gramStart"/>
      <w:r w:rsidRPr="00E66440">
        <w:rPr>
          <w:rFonts w:ascii="彩虹粗仿宋" w:eastAsia="彩虹粗仿宋" w:hAnsi="宋体" w:cs="Arial" w:hint="eastAsia"/>
          <w:sz w:val="24"/>
        </w:rPr>
        <w:t>个</w:t>
      </w:r>
      <w:proofErr w:type="gramEnd"/>
      <w:r w:rsidRPr="00E66440">
        <w:rPr>
          <w:rFonts w:ascii="彩虹粗仿宋" w:eastAsia="彩虹粗仿宋" w:hAnsi="宋体" w:cs="Arial" w:hint="eastAsia"/>
          <w:sz w:val="24"/>
        </w:rPr>
        <w:t>工作日内、按照规定的账户路径进行资金支付，基金管理人无需再出具资金划拨指令。由基金管理人代收后按照相关协议支付给各个基金销售机构。若遇法定节假日、休息日等，支付日期顺延。</w:t>
      </w:r>
      <w:r w:rsidR="00C3107F" w:rsidRPr="00C3107F">
        <w:rPr>
          <w:rFonts w:ascii="彩虹粗仿宋" w:eastAsia="彩虹粗仿宋" w:hAnsi="宋体" w:cs="Arial"/>
          <w:sz w:val="24"/>
        </w:rPr>
        <w:t>费用自动扣划后，基金管理人应进行核对，如发现数据不符，及时联系基金托管人协商解决。</w:t>
      </w:r>
    </w:p>
    <w:p w14:paraId="295904E5" w14:textId="740990FE" w:rsidR="002D3B01" w:rsidRPr="00FE2E31" w:rsidRDefault="00D64242" w:rsidP="002D3B01">
      <w:pPr>
        <w:adjustRightInd w:val="0"/>
        <w:snapToGrid w:val="0"/>
        <w:ind w:firstLineChars="200" w:firstLine="480"/>
        <w:rPr>
          <w:rFonts w:ascii="彩虹粗仿宋" w:eastAsia="彩虹粗仿宋" w:hAnsi="宋体" w:cs="Arial"/>
          <w:sz w:val="24"/>
        </w:rPr>
      </w:pPr>
      <w:r w:rsidRPr="00D64242">
        <w:rPr>
          <w:rFonts w:ascii="彩虹粗仿宋" w:eastAsia="彩虹粗仿宋" w:hAnsi="宋体" w:cs="Arial" w:hint="eastAsia"/>
          <w:sz w:val="24"/>
        </w:rPr>
        <w:t>对于投资者通过直销机构认购/申购的C类基金份额，计提的销售服务费将在</w:t>
      </w:r>
      <w:r w:rsidR="00D81D30" w:rsidRPr="00D81D30">
        <w:rPr>
          <w:rFonts w:ascii="彩虹粗仿宋" w:eastAsia="彩虹粗仿宋" w:hAnsi="宋体" w:cs="Arial" w:hint="eastAsia"/>
          <w:sz w:val="24"/>
        </w:rPr>
        <w:t>投资人赎回基金份额或</w:t>
      </w:r>
      <w:r w:rsidRPr="00D64242">
        <w:rPr>
          <w:rFonts w:ascii="彩虹粗仿宋" w:eastAsia="彩虹粗仿宋" w:hAnsi="宋体" w:cs="Arial" w:hint="eastAsia"/>
          <w:sz w:val="24"/>
        </w:rPr>
        <w:t>基金合同终止时随</w:t>
      </w:r>
      <w:proofErr w:type="gramStart"/>
      <w:r w:rsidR="00D81D30" w:rsidRPr="00D81D30">
        <w:rPr>
          <w:rFonts w:ascii="彩虹粗仿宋" w:eastAsia="彩虹粗仿宋" w:hAnsi="宋体" w:cs="Arial" w:hint="eastAsia"/>
          <w:sz w:val="24"/>
        </w:rPr>
        <w:t>赎回款</w:t>
      </w:r>
      <w:proofErr w:type="gramEnd"/>
      <w:r w:rsidR="00D81D30" w:rsidRPr="00D81D30">
        <w:rPr>
          <w:rFonts w:ascii="彩虹粗仿宋" w:eastAsia="彩虹粗仿宋" w:hAnsi="宋体" w:cs="Arial" w:hint="eastAsia"/>
          <w:sz w:val="24"/>
        </w:rPr>
        <w:t>或清算款一</w:t>
      </w:r>
      <w:r w:rsidRPr="00D64242">
        <w:rPr>
          <w:rFonts w:ascii="彩虹粗仿宋" w:eastAsia="彩虹粗仿宋" w:hAnsi="宋体" w:cs="Arial" w:hint="eastAsia"/>
          <w:sz w:val="24"/>
        </w:rPr>
        <w:t>一并返还给投资者；对于投资者通过其他销售机构认购/申购且持续持有期限超过一年的 C 类基金份额，持续持有超过一年后计提的销售服务费</w:t>
      </w:r>
      <w:r w:rsidR="00E66440" w:rsidRPr="00E66440">
        <w:rPr>
          <w:rFonts w:ascii="彩虹粗仿宋" w:eastAsia="彩虹粗仿宋" w:hAnsi="宋体" w:cs="Arial" w:hint="eastAsia"/>
          <w:sz w:val="24"/>
        </w:rPr>
        <w:t>，将在投资者赎回相应基金份额或基金合同终止时随</w:t>
      </w:r>
      <w:proofErr w:type="gramStart"/>
      <w:r w:rsidR="00E66440" w:rsidRPr="00E66440">
        <w:rPr>
          <w:rFonts w:ascii="彩虹粗仿宋" w:eastAsia="彩虹粗仿宋" w:hAnsi="宋体" w:cs="Arial" w:hint="eastAsia"/>
          <w:sz w:val="24"/>
        </w:rPr>
        <w:t>赎回款或清算款</w:t>
      </w:r>
      <w:proofErr w:type="gramEnd"/>
      <w:r w:rsidR="00E66440" w:rsidRPr="00E66440">
        <w:rPr>
          <w:rFonts w:ascii="彩虹粗仿宋" w:eastAsia="彩虹粗仿宋" w:hAnsi="宋体" w:cs="Arial" w:hint="eastAsia"/>
          <w:sz w:val="24"/>
        </w:rPr>
        <w:t>一并返还给投资者。</w:t>
      </w:r>
    </w:p>
    <w:p w14:paraId="4CFAB084" w14:textId="0482D9F0"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在首期支付基金管理费</w:t>
      </w:r>
      <w:r w:rsidR="00FE2E31">
        <w:rPr>
          <w:rFonts w:ascii="彩虹粗仿宋" w:eastAsia="彩虹粗仿宋" w:hAnsi="宋体" w:cs="Arial" w:hint="eastAsia"/>
          <w:sz w:val="24"/>
        </w:rPr>
        <w:t>、销售服务费</w:t>
      </w:r>
      <w:r w:rsidRPr="007A1BEC">
        <w:rPr>
          <w:rFonts w:ascii="彩虹粗仿宋" w:eastAsia="彩虹粗仿宋" w:hAnsi="宋体" w:cs="Arial" w:hint="eastAsia"/>
          <w:sz w:val="24"/>
        </w:rPr>
        <w:t>前，基金管理人应向</w:t>
      </w:r>
      <w:r w:rsidR="00257D70">
        <w:rPr>
          <w:rFonts w:ascii="彩虹粗仿宋" w:eastAsia="彩虹粗仿宋" w:hAnsi="宋体" w:cs="Arial" w:hint="eastAsia"/>
          <w:sz w:val="24"/>
        </w:rPr>
        <w:t>基金</w:t>
      </w:r>
      <w:r w:rsidRPr="007A1BEC">
        <w:rPr>
          <w:rFonts w:ascii="彩虹粗仿宋" w:eastAsia="彩虹粗仿宋" w:hAnsi="宋体" w:cs="Arial" w:hint="eastAsia"/>
          <w:sz w:val="24"/>
        </w:rPr>
        <w:t>托管人出具正式函件指定基金管理费</w:t>
      </w:r>
      <w:r w:rsidR="00FE2E31">
        <w:rPr>
          <w:rFonts w:ascii="彩虹粗仿宋" w:eastAsia="彩虹粗仿宋" w:hAnsi="宋体" w:cs="Arial" w:hint="eastAsia"/>
          <w:sz w:val="24"/>
        </w:rPr>
        <w:t>、销售服务费</w:t>
      </w:r>
      <w:r w:rsidRPr="007A1BEC">
        <w:rPr>
          <w:rFonts w:ascii="彩虹粗仿宋" w:eastAsia="彩虹粗仿宋" w:hAnsi="宋体" w:cs="Arial" w:hint="eastAsia"/>
          <w:sz w:val="24"/>
        </w:rPr>
        <w:t>的收款账户。基金管理人如需要变更此账户，应提前</w:t>
      </w:r>
      <w:r w:rsidR="00FE2E31">
        <w:rPr>
          <w:rFonts w:ascii="彩虹粗仿宋" w:eastAsia="彩虹粗仿宋" w:hAnsi="宋体" w:cs="Arial"/>
          <w:sz w:val="24"/>
        </w:rPr>
        <w:t>5</w:t>
      </w:r>
      <w:r w:rsidRPr="007A1BEC">
        <w:rPr>
          <w:rFonts w:ascii="彩虹粗仿宋" w:eastAsia="彩虹粗仿宋" w:hAnsi="宋体" w:cs="Arial"/>
          <w:sz w:val="24"/>
        </w:rPr>
        <w:t>个工作日向</w:t>
      </w:r>
      <w:r w:rsidR="00257D70">
        <w:rPr>
          <w:rFonts w:ascii="彩虹粗仿宋" w:eastAsia="彩虹粗仿宋" w:hAnsi="宋体" w:cs="Arial" w:hint="eastAsia"/>
          <w:sz w:val="24"/>
        </w:rPr>
        <w:t>基金</w:t>
      </w:r>
      <w:r w:rsidRPr="007A1BEC">
        <w:rPr>
          <w:rFonts w:ascii="彩虹粗仿宋" w:eastAsia="彩虹粗仿宋" w:hAnsi="宋体" w:cs="Arial"/>
          <w:sz w:val="24"/>
        </w:rPr>
        <w:t>托管人出具书面的收款账户变更通知。</w:t>
      </w:r>
    </w:p>
    <w:p w14:paraId="4852A486" w14:textId="77777777" w:rsidR="009D0CB9" w:rsidRPr="007A1BEC" w:rsidRDefault="006267FB"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（八</w:t>
      </w:r>
      <w:r w:rsidR="009D0CB9" w:rsidRPr="007A1BEC">
        <w:rPr>
          <w:rFonts w:ascii="彩虹粗仿宋" w:eastAsia="彩虹粗仿宋" w:hAnsi="宋体" w:cs="Arial" w:hint="eastAsia"/>
          <w:sz w:val="24"/>
        </w:rPr>
        <w:t>）违规处理方式</w:t>
      </w:r>
    </w:p>
    <w:p w14:paraId="257E8A17" w14:textId="4BF8A0F1" w:rsidR="007A305D"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基金托管人发现基金管理人违反《基金法》、《基金合同》、</w:t>
      </w:r>
      <w:r w:rsidR="00C326A4" w:rsidRPr="00C326A4">
        <w:rPr>
          <w:rFonts w:ascii="彩虹粗仿宋" w:eastAsia="彩虹粗仿宋" w:hAnsi="宋体" w:cs="Arial" w:hint="eastAsia"/>
          <w:sz w:val="24"/>
        </w:rPr>
        <w:t>《公开募集证券投资基金运作管理办法》</w:t>
      </w:r>
      <w:r w:rsidRPr="007A1BEC">
        <w:rPr>
          <w:rFonts w:ascii="彩虹粗仿宋" w:eastAsia="彩虹粗仿宋" w:hAnsi="宋体" w:cs="Arial" w:hint="eastAsia"/>
          <w:sz w:val="24"/>
        </w:rPr>
        <w:t>及其他有关规定从基金财产中列支费用时，基金托管人可要求基金管理人予以说明解释，如基金管理人无正当理由，基金托管人可拒绝支付。</w:t>
      </w:r>
    </w:p>
    <w:p w14:paraId="02844CEE" w14:textId="77777777" w:rsidR="009D0CB9" w:rsidRPr="007A1BEC" w:rsidRDefault="00EF4371" w:rsidP="007A305D">
      <w:pPr>
        <w:adjustRightInd w:val="0"/>
        <w:snapToGrid w:val="0"/>
        <w:ind w:firstLineChars="200" w:firstLine="480"/>
        <w:rPr>
          <w:rFonts w:ascii="彩虹粗仿宋" w:eastAsia="彩虹粗仿宋" w:hAnsi="宋体" w:cs="Arial"/>
          <w:sz w:val="24"/>
        </w:rPr>
      </w:pPr>
      <w:r w:rsidRPr="007A305D">
        <w:rPr>
          <w:rFonts w:ascii="彩虹粗仿宋" w:eastAsia="彩虹粗仿宋" w:hAnsi="宋体" w:cs="Arial" w:hint="eastAsia"/>
          <w:sz w:val="24"/>
        </w:rPr>
        <w:t>（九）本基金实施侧袋机制的，与侧袋账户有关的费用可以从侧袋账户中列支，但应待侧袋账户资产变现后方可列支，有关费用可酌情收取或减免，但不得收取管理费。详见招募说明书的规定。</w:t>
      </w:r>
    </w:p>
    <w:p w14:paraId="2887FF42" w14:textId="77777777" w:rsidR="009D0CB9" w:rsidRPr="007A1BEC" w:rsidRDefault="009D0CB9" w:rsidP="009D0CB9">
      <w:pPr>
        <w:pStyle w:val="2"/>
        <w:jc w:val="center"/>
        <w:rPr>
          <w:rFonts w:ascii="彩虹粗仿宋" w:eastAsia="彩虹粗仿宋"/>
          <w:sz w:val="30"/>
        </w:rPr>
      </w:pPr>
      <w:bookmarkStart w:id="93" w:name="_Toc139981102"/>
      <w:r w:rsidRPr="007A1BEC">
        <w:rPr>
          <w:rFonts w:ascii="彩虹粗仿宋" w:eastAsia="彩虹粗仿宋" w:hint="eastAsia"/>
          <w:sz w:val="30"/>
        </w:rPr>
        <w:t>十二、基金份额持有人名册的保管</w:t>
      </w:r>
      <w:bookmarkEnd w:id="93"/>
    </w:p>
    <w:p w14:paraId="045854AF" w14:textId="1C43093B"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E60E26" w:rsidRPr="007A1BEC">
        <w:rPr>
          <w:rFonts w:ascii="彩虹粗仿宋" w:eastAsia="彩虹粗仿宋" w:hAnsi="宋体" w:cs="Arial" w:hint="eastAsia"/>
          <w:sz w:val="24"/>
        </w:rPr>
        <w:t>保存期限不低于法律法规规</w:t>
      </w:r>
      <w:r w:rsidR="00E60E26" w:rsidRPr="007A1BEC">
        <w:rPr>
          <w:rFonts w:ascii="彩虹粗仿宋" w:eastAsia="彩虹粗仿宋" w:hAnsi="宋体" w:cs="Arial" w:hint="eastAsia"/>
          <w:sz w:val="24"/>
        </w:rPr>
        <w:lastRenderedPageBreak/>
        <w:t>定的最低期限</w:t>
      </w:r>
      <w:r w:rsidRPr="007A1BEC">
        <w:rPr>
          <w:rFonts w:ascii="彩虹粗仿宋" w:eastAsia="彩虹粗仿宋" w:hAnsi="宋体" w:cs="Arial" w:hint="eastAsia"/>
          <w:sz w:val="24"/>
        </w:rPr>
        <w:t>。如不能妥善保管，则按相关法规承担责任。</w:t>
      </w:r>
    </w:p>
    <w:p w14:paraId="4BB56F8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在基金托管人要求或编制</w:t>
      </w:r>
      <w:r w:rsidR="00E60E26" w:rsidRPr="007A1BEC">
        <w:rPr>
          <w:rFonts w:ascii="彩虹粗仿宋" w:eastAsia="彩虹粗仿宋" w:hAnsi="宋体" w:cs="Arial" w:hint="eastAsia"/>
          <w:sz w:val="24"/>
        </w:rPr>
        <w:t>中期报告</w:t>
      </w:r>
      <w:r w:rsidRPr="007A1BEC">
        <w:rPr>
          <w:rFonts w:ascii="彩虹粗仿宋" w:eastAsia="彩虹粗仿宋" w:hAnsi="宋体" w:cs="Arial" w:hint="eastAsia"/>
          <w:sz w:val="24"/>
        </w:rPr>
        <w:t>和</w:t>
      </w:r>
      <w:r w:rsidR="00E60E26" w:rsidRPr="007A1BEC">
        <w:rPr>
          <w:rFonts w:ascii="彩虹粗仿宋" w:eastAsia="彩虹粗仿宋" w:hAnsi="宋体" w:cs="Arial" w:hint="eastAsia"/>
          <w:sz w:val="24"/>
        </w:rPr>
        <w:t>年度报告</w:t>
      </w:r>
      <w:r w:rsidRPr="007A1BEC">
        <w:rPr>
          <w:rFonts w:ascii="彩虹粗仿宋" w:eastAsia="彩虹粗仿宋" w:hAnsi="宋体" w:cs="Arial" w:hint="eastAsia"/>
          <w:sz w:val="24"/>
        </w:rPr>
        <w:t>前，基金管理人应将有关资料送交基金托管人，不得无故拒绝或延误提供，并保证其真实性、准确性和完整性。</w:t>
      </w:r>
      <w:r w:rsidRPr="007A1BEC">
        <w:rPr>
          <w:rFonts w:ascii="彩虹粗仿宋" w:eastAsia="彩虹粗仿宋" w:hAnsi="宋体" w:hint="eastAsia"/>
          <w:kern w:val="0"/>
          <w:sz w:val="24"/>
        </w:rPr>
        <w:t>基金托管人不得将所保管的基金份额持有人名册用于基金托管业务以外的其他用途，并应遵守保密义务。</w:t>
      </w:r>
    </w:p>
    <w:p w14:paraId="0A8553FC" w14:textId="77777777" w:rsidR="009D0CB9" w:rsidRPr="007A1BEC" w:rsidRDefault="009D0CB9" w:rsidP="009D0CB9">
      <w:pPr>
        <w:adjustRightInd w:val="0"/>
        <w:snapToGrid w:val="0"/>
        <w:rPr>
          <w:rFonts w:ascii="彩虹粗仿宋" w:eastAsia="彩虹粗仿宋" w:hAnsi="宋体" w:cs="Arial"/>
          <w:sz w:val="24"/>
        </w:rPr>
      </w:pPr>
    </w:p>
    <w:p w14:paraId="37F3A345" w14:textId="77777777" w:rsidR="009D0CB9" w:rsidRPr="007A1BEC" w:rsidRDefault="009D0CB9" w:rsidP="009D0CB9">
      <w:pPr>
        <w:pStyle w:val="2"/>
        <w:jc w:val="center"/>
        <w:rPr>
          <w:rFonts w:ascii="彩虹粗仿宋" w:eastAsia="彩虹粗仿宋"/>
          <w:sz w:val="30"/>
        </w:rPr>
      </w:pPr>
      <w:bookmarkStart w:id="94" w:name="_Toc139981103"/>
      <w:r w:rsidRPr="007A1BEC">
        <w:rPr>
          <w:rFonts w:ascii="彩虹粗仿宋" w:eastAsia="彩虹粗仿宋" w:hint="eastAsia"/>
          <w:sz w:val="30"/>
        </w:rPr>
        <w:t>十三、基金有关文件档案的保存</w:t>
      </w:r>
      <w:bookmarkEnd w:id="94"/>
    </w:p>
    <w:p w14:paraId="18CB54CD"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（一）档案保存</w:t>
      </w:r>
    </w:p>
    <w:p w14:paraId="4B8101EE"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E60E26" w:rsidRPr="007A1BEC">
        <w:rPr>
          <w:rFonts w:ascii="彩虹粗仿宋" w:eastAsia="彩虹粗仿宋" w:hAnsi="宋体" w:cs="Arial" w:hint="eastAsia"/>
          <w:sz w:val="24"/>
        </w:rPr>
        <w:t>保存期限不低于法律法规规定的最低期限</w:t>
      </w:r>
      <w:r w:rsidRPr="007A1BEC">
        <w:rPr>
          <w:rFonts w:ascii="彩虹粗仿宋" w:eastAsia="彩虹粗仿宋" w:hAnsi="宋体" w:cs="Arial" w:hint="eastAsia"/>
          <w:sz w:val="24"/>
        </w:rPr>
        <w:t>。</w:t>
      </w:r>
    </w:p>
    <w:p w14:paraId="2F33EFEA"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（二）合同档案的建立</w:t>
      </w:r>
    </w:p>
    <w:p w14:paraId="76879F6C"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1.基金管理人签署重大合同文本后，应及时将合同文本正本送达基金托管人处。</w:t>
      </w:r>
    </w:p>
    <w:p w14:paraId="4BFBF40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2.基金管理人应及时将与本基金账务处理、资金划拨等有关的合同、协议传真基金托管人。</w:t>
      </w:r>
    </w:p>
    <w:p w14:paraId="1BCCE1A5"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（三）变更与协助</w:t>
      </w:r>
    </w:p>
    <w:p w14:paraId="1DF94685" w14:textId="77777777" w:rsidR="009D0CB9" w:rsidRPr="007A1BEC" w:rsidRDefault="009D0CB9" w:rsidP="009D0CB9">
      <w:pPr>
        <w:adjustRightInd w:val="0"/>
        <w:snapToGrid w:val="0"/>
        <w:ind w:firstLineChars="200" w:firstLine="480"/>
        <w:rPr>
          <w:rFonts w:ascii="彩虹粗仿宋" w:eastAsia="彩虹粗仿宋"/>
          <w:b/>
          <w:bCs/>
          <w:sz w:val="30"/>
          <w:szCs w:val="30"/>
        </w:rPr>
      </w:pPr>
      <w:r w:rsidRPr="007A1BEC">
        <w:rPr>
          <w:rFonts w:ascii="彩虹粗仿宋" w:eastAsia="彩虹粗仿宋" w:hAnsi="宋体" w:cs="Arial" w:hint="eastAsia"/>
          <w:sz w:val="24"/>
        </w:rPr>
        <w:t>若基金管理人</w:t>
      </w:r>
      <w:r w:rsidRPr="007A1BEC">
        <w:rPr>
          <w:rFonts w:ascii="彩虹粗仿宋" w:eastAsia="彩虹粗仿宋" w:hAnsi="宋体" w:cs="Arial"/>
          <w:sz w:val="24"/>
        </w:rPr>
        <w:t>/基金托管人发生变更，未变更的一方有义务协助变更后的接任人接收相应文件。</w:t>
      </w:r>
    </w:p>
    <w:p w14:paraId="7F130C0B" w14:textId="55D79A3B"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321429">
        <w:rPr>
          <w:rFonts w:ascii="彩虹粗仿宋" w:eastAsia="彩虹粗仿宋" w:hAnsi="宋体" w:cs="Arial" w:hint="eastAsia"/>
          <w:sz w:val="24"/>
        </w:rPr>
        <w:t>不低于法律法规规定的最低期限</w:t>
      </w:r>
      <w:r w:rsidRPr="007A1BEC">
        <w:rPr>
          <w:rFonts w:ascii="彩虹粗仿宋" w:eastAsia="彩虹粗仿宋" w:hAnsi="宋体" w:cs="Arial"/>
          <w:sz w:val="24"/>
        </w:rPr>
        <w:t>。</w:t>
      </w:r>
    </w:p>
    <w:p w14:paraId="18C1F6E3" w14:textId="77777777" w:rsidR="009D0CB9" w:rsidRPr="007A1BEC" w:rsidRDefault="009D0CB9" w:rsidP="009D0CB9">
      <w:pPr>
        <w:adjustRightInd w:val="0"/>
        <w:snapToGrid w:val="0"/>
        <w:rPr>
          <w:rFonts w:ascii="彩虹粗仿宋" w:eastAsia="彩虹粗仿宋"/>
          <w:sz w:val="30"/>
          <w:szCs w:val="30"/>
        </w:rPr>
      </w:pPr>
    </w:p>
    <w:p w14:paraId="642923BA" w14:textId="77777777" w:rsidR="009D0CB9" w:rsidRPr="007A1BEC" w:rsidRDefault="009D0CB9" w:rsidP="009D0CB9">
      <w:pPr>
        <w:pStyle w:val="2"/>
        <w:jc w:val="center"/>
        <w:rPr>
          <w:rFonts w:ascii="彩虹粗仿宋" w:eastAsia="彩虹粗仿宋"/>
          <w:sz w:val="30"/>
        </w:rPr>
      </w:pPr>
      <w:bookmarkStart w:id="95" w:name="_Toc139981104"/>
      <w:r w:rsidRPr="007A1BEC">
        <w:rPr>
          <w:rFonts w:ascii="彩虹粗仿宋" w:eastAsia="彩虹粗仿宋" w:hint="eastAsia"/>
          <w:sz w:val="30"/>
        </w:rPr>
        <w:t>十四、基金管理人和基金托管人的更换</w:t>
      </w:r>
      <w:bookmarkEnd w:id="95"/>
    </w:p>
    <w:p w14:paraId="194C786E"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（一）基金管理人职责终止的情形</w:t>
      </w:r>
    </w:p>
    <w:p w14:paraId="25B4CFFB"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1.基金管理人职责终止的情形</w:t>
      </w:r>
    </w:p>
    <w:p w14:paraId="249B969E"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有下列情形之一的，基金管理人职责终止：</w:t>
      </w:r>
    </w:p>
    <w:p w14:paraId="7FEDFB58"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(1)被依法取消基金管理资格；</w:t>
      </w:r>
    </w:p>
    <w:p w14:paraId="67D057E7"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(2)依法解散、被依法撤销或被依法宣告破产；</w:t>
      </w:r>
    </w:p>
    <w:p w14:paraId="3EC9195A"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(3)被基金份额持有人大会解任；</w:t>
      </w:r>
    </w:p>
    <w:p w14:paraId="43DE62C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lastRenderedPageBreak/>
        <w:t>(4)法律法规及中国证监会规定的和《基金合同》约定的其他情形。</w:t>
      </w:r>
    </w:p>
    <w:p w14:paraId="457FE79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2.基金管理人的更换程序</w:t>
      </w:r>
    </w:p>
    <w:p w14:paraId="56E3BB3B"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更换基金管理人必须依照如下程序进行：</w:t>
      </w:r>
    </w:p>
    <w:p w14:paraId="7992B58D" w14:textId="77777777" w:rsidR="00C326A4" w:rsidRPr="00C326A4" w:rsidRDefault="009D0CB9" w:rsidP="00C326A4">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w:t>
      </w:r>
      <w:r w:rsidR="00C326A4" w:rsidRPr="00C326A4">
        <w:rPr>
          <w:rFonts w:ascii="彩虹粗仿宋" w:eastAsia="彩虹粗仿宋" w:hAnsi="宋体" w:cs="Arial" w:hint="eastAsia"/>
          <w:sz w:val="24"/>
        </w:rPr>
        <w:t>提名：新任基金管理人由基金托管人或由单独或合计持有10%以上（含10%）基金份额的基金份额持有人提名；</w:t>
      </w:r>
    </w:p>
    <w:p w14:paraId="0C4BCA60"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C326A4">
        <w:rPr>
          <w:rFonts w:ascii="彩虹粗仿宋" w:eastAsia="彩虹粗仿宋" w:hAnsi="宋体" w:cs="Arial" w:hint="eastAsia"/>
          <w:sz w:val="24"/>
        </w:rPr>
        <w:t>决议：基金份额持有人大会在原任基金管理人职责终止后6个月内对被提名的新任基金管理人形成决议，该决议需经参加大会的基金份额持有人所持表决权的三分之二以上（含三分之二）表决通过，决议自表决通过之日起生效；</w:t>
      </w:r>
    </w:p>
    <w:p w14:paraId="529F8AEF"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326A4">
        <w:rPr>
          <w:rFonts w:ascii="彩虹粗仿宋" w:eastAsia="彩虹粗仿宋" w:hAnsi="宋体" w:cs="Arial" w:hint="eastAsia"/>
          <w:sz w:val="24"/>
        </w:rPr>
        <w:t>临时基金管理人：新任基金管理人产生之前，由中国证监会指定临时基金管理人；</w:t>
      </w:r>
    </w:p>
    <w:p w14:paraId="4DA1C64B"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326A4">
        <w:rPr>
          <w:rFonts w:ascii="彩虹粗仿宋" w:eastAsia="彩虹粗仿宋" w:hAnsi="宋体" w:cs="Arial" w:hint="eastAsia"/>
          <w:sz w:val="24"/>
        </w:rPr>
        <w:t>备案：基金份额持有人大会更换基金管理人的决议须报中国证监会备案；</w:t>
      </w:r>
    </w:p>
    <w:p w14:paraId="5241126C"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C326A4">
        <w:rPr>
          <w:rFonts w:ascii="彩虹粗仿宋" w:eastAsia="彩虹粗仿宋" w:hAnsi="宋体" w:cs="Arial" w:hint="eastAsia"/>
          <w:sz w:val="24"/>
        </w:rPr>
        <w:t>公告：基金管理人更换后，由基金托管人在更换基金管理人的基金份额持有人大会决议生效后2日内在规定媒介公告；</w:t>
      </w:r>
    </w:p>
    <w:p w14:paraId="256C97A5"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C326A4">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520269AF" w14:textId="58C60111"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C326A4">
        <w:rPr>
          <w:rFonts w:ascii="彩虹粗仿宋" w:eastAsia="彩虹粗仿宋" w:hAnsi="宋体" w:cs="Arial" w:hint="eastAsia"/>
          <w:sz w:val="24"/>
        </w:rPr>
        <w:t>审计：</w:t>
      </w:r>
      <w:r w:rsidR="00D73F4A" w:rsidRPr="00D73F4A">
        <w:rPr>
          <w:rFonts w:ascii="彩虹粗仿宋" w:eastAsia="彩虹粗仿宋" w:hAnsi="宋体" w:cs="Arial" w:hint="eastAsia"/>
          <w:sz w:val="24"/>
        </w:rPr>
        <w:t>基金管理人职责终止的，应当按照法律法规规定聘请符合《中华人民共和国证券法》规定的会计师事务所对基金财产进行审计，并将审计结果予以公告，同时报中国证监会备案，审计费用在基金财产中列支</w:t>
      </w:r>
      <w:r w:rsidRPr="00C326A4">
        <w:rPr>
          <w:rFonts w:ascii="彩虹粗仿宋" w:eastAsia="彩虹粗仿宋" w:hAnsi="宋体" w:cs="Arial" w:hint="eastAsia"/>
          <w:sz w:val="24"/>
        </w:rPr>
        <w:t>；</w:t>
      </w:r>
    </w:p>
    <w:p w14:paraId="51E905D3" w14:textId="2325AA25" w:rsidR="009D0CB9" w:rsidRPr="007A1BEC" w:rsidRDefault="00C326A4" w:rsidP="00C326A4">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w:t>
      </w:r>
      <w:r w:rsidRPr="00C326A4">
        <w:rPr>
          <w:rFonts w:ascii="彩虹粗仿宋" w:eastAsia="彩虹粗仿宋" w:hAnsi="宋体" w:cs="Arial" w:hint="eastAsia"/>
          <w:sz w:val="24"/>
        </w:rPr>
        <w:t>基金名称变更：基金管理人更换后，如果原任或新任基金管理人要求，应按其要求替换或删除基金名称中与原任基金管理人有关的名称字样。</w:t>
      </w:r>
    </w:p>
    <w:p w14:paraId="739145E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（二）基金托管人职责终止的情形</w:t>
      </w:r>
    </w:p>
    <w:p w14:paraId="27333EA8"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1.基金托管人职责终止的情形</w:t>
      </w:r>
    </w:p>
    <w:p w14:paraId="73F76C3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有下列情形之一的，基金托管人职责终止：</w:t>
      </w:r>
    </w:p>
    <w:p w14:paraId="75FED111"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(1)被依法取消基金托管资格；</w:t>
      </w:r>
    </w:p>
    <w:p w14:paraId="4BA772C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(2)依法解散、被依法撤销或被依法宣告破产；</w:t>
      </w:r>
    </w:p>
    <w:p w14:paraId="71EB5B5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(3)被基金份额持有人大会解任；</w:t>
      </w:r>
    </w:p>
    <w:p w14:paraId="6D1CF086"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(4)法律法规及中国证监会规定的和《基金合同》约定的其他情形。</w:t>
      </w:r>
    </w:p>
    <w:p w14:paraId="0A443AB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2.基金托管人的更换程序</w:t>
      </w:r>
    </w:p>
    <w:p w14:paraId="768C756F" w14:textId="77777777" w:rsidR="00C326A4" w:rsidRPr="00C326A4" w:rsidRDefault="009D0CB9" w:rsidP="00EF0A13">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w:t>
      </w:r>
      <w:r w:rsidR="00C326A4" w:rsidRPr="00C326A4">
        <w:rPr>
          <w:rFonts w:hint="eastAsia"/>
        </w:rPr>
        <w:t xml:space="preserve"> </w:t>
      </w:r>
      <w:r w:rsidR="00C326A4" w:rsidRPr="00C326A4">
        <w:rPr>
          <w:rFonts w:ascii="彩虹粗仿宋" w:eastAsia="彩虹粗仿宋" w:hAnsi="宋体" w:cs="Arial" w:hint="eastAsia"/>
          <w:sz w:val="24"/>
        </w:rPr>
        <w:t>提名：新任基金托管人由基金管理人或由单独或合计持有10%以上（含10%）基金份额的基金份额持有人提名；</w:t>
      </w:r>
    </w:p>
    <w:p w14:paraId="05821B10"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C326A4">
        <w:rPr>
          <w:rFonts w:ascii="彩虹粗仿宋" w:eastAsia="彩虹粗仿宋" w:hAnsi="宋体" w:cs="Arial" w:hint="eastAsia"/>
          <w:sz w:val="24"/>
        </w:rPr>
        <w:t>决议：基金份额持有人大会在基金托管人职责终止后6个月内对被提名的基金托管人形成决议，该决议需经参加大会的基金份额持有人所持表决权的三</w:t>
      </w:r>
      <w:r w:rsidRPr="00C326A4">
        <w:rPr>
          <w:rFonts w:ascii="彩虹粗仿宋" w:eastAsia="彩虹粗仿宋" w:hAnsi="宋体" w:cs="Arial" w:hint="eastAsia"/>
          <w:sz w:val="24"/>
        </w:rPr>
        <w:lastRenderedPageBreak/>
        <w:t>分之二以上（含三分之二）表决通过，决议自表决通过之日起生效；</w:t>
      </w:r>
    </w:p>
    <w:p w14:paraId="6B54F27A"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326A4">
        <w:rPr>
          <w:rFonts w:ascii="彩虹粗仿宋" w:eastAsia="彩虹粗仿宋" w:hAnsi="宋体" w:cs="Arial" w:hint="eastAsia"/>
          <w:sz w:val="24"/>
        </w:rPr>
        <w:t>临时基金托管人：新任基金托管人产生之前，由中国证监会指定临时基金托管人；</w:t>
      </w:r>
    </w:p>
    <w:p w14:paraId="34E71EF8"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326A4">
        <w:rPr>
          <w:rFonts w:ascii="彩虹粗仿宋" w:eastAsia="彩虹粗仿宋" w:hAnsi="宋体" w:cs="Arial" w:hint="eastAsia"/>
          <w:sz w:val="24"/>
        </w:rPr>
        <w:t>备案：基金份额持有人大会更换基金托管人的决议须报中国证监会备案；</w:t>
      </w:r>
    </w:p>
    <w:p w14:paraId="219BD242"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C326A4">
        <w:rPr>
          <w:rFonts w:ascii="彩虹粗仿宋" w:eastAsia="彩虹粗仿宋" w:hAnsi="宋体" w:cs="Arial" w:hint="eastAsia"/>
          <w:sz w:val="24"/>
        </w:rPr>
        <w:t>公告：基金托管人更换后，由基金管理人在更换基金托管人的基金份额持有人大会决议生效后2日内在规定媒介公告；</w:t>
      </w:r>
    </w:p>
    <w:p w14:paraId="71DDF05C" w14:textId="77777777" w:rsidR="00C326A4" w:rsidRPr="00C326A4"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C326A4">
        <w:rPr>
          <w:rFonts w:ascii="彩虹粗仿宋" w:eastAsia="彩虹粗仿宋" w:hAnsi="宋体" w:cs="Arial" w:hint="eastAsia"/>
          <w:sz w:val="24"/>
        </w:rPr>
        <w:t xml:space="preserve">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 </w:t>
      </w:r>
    </w:p>
    <w:p w14:paraId="194C2687" w14:textId="41940A5F" w:rsidR="009D0CB9" w:rsidRPr="007A1BEC" w:rsidRDefault="00C326A4" w:rsidP="00C326A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C326A4">
        <w:rPr>
          <w:rFonts w:ascii="彩虹粗仿宋" w:eastAsia="彩虹粗仿宋" w:hAnsi="宋体" w:cs="Arial" w:hint="eastAsia"/>
          <w:sz w:val="24"/>
        </w:rPr>
        <w:t>审计：</w:t>
      </w:r>
      <w:r w:rsidR="00D73F4A" w:rsidRPr="00D73F4A">
        <w:rPr>
          <w:rFonts w:ascii="彩虹粗仿宋" w:eastAsia="彩虹粗仿宋" w:hAnsi="宋体" w:cs="Arial" w:hint="eastAsia"/>
          <w:sz w:val="24"/>
        </w:rPr>
        <w:t>基金托管人职责终止的，应当按照法律法规规定聘请符合《中华人民共和国证券法》规定的会计师事务所对基金财产进行审计，并将审计结果予以公告，同时报中国证监会备案，审计费用从基金财产中列支</w:t>
      </w:r>
      <w:r w:rsidRPr="00C326A4">
        <w:rPr>
          <w:rFonts w:ascii="彩虹粗仿宋" w:eastAsia="彩虹粗仿宋" w:hAnsi="宋体" w:cs="Arial" w:hint="eastAsia"/>
          <w:sz w:val="24"/>
        </w:rPr>
        <w:t>。</w:t>
      </w:r>
    </w:p>
    <w:p w14:paraId="196ED04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（三）基金管理人与基金托管人同时更换的条件和程序</w:t>
      </w:r>
    </w:p>
    <w:p w14:paraId="4B39E9D9" w14:textId="6F909F51" w:rsidR="009501D5" w:rsidRPr="009501D5" w:rsidRDefault="009501D5" w:rsidP="009501D5">
      <w:pPr>
        <w:adjustRightInd w:val="0"/>
        <w:snapToGrid w:val="0"/>
        <w:ind w:firstLineChars="200" w:firstLine="480"/>
        <w:rPr>
          <w:rFonts w:ascii="彩虹粗仿宋" w:eastAsia="彩虹粗仿宋" w:hAnsi="宋体" w:cs="Arial"/>
          <w:sz w:val="24"/>
        </w:rPr>
      </w:pPr>
      <w:r w:rsidRPr="009501D5">
        <w:rPr>
          <w:rFonts w:ascii="彩虹粗仿宋" w:eastAsia="彩虹粗仿宋" w:hAnsi="宋体" w:cs="Arial" w:hint="eastAsia"/>
          <w:sz w:val="24"/>
        </w:rPr>
        <w:t>1、提名：</w:t>
      </w:r>
      <w:r w:rsidR="00D73F4A" w:rsidRPr="00D73F4A">
        <w:rPr>
          <w:rFonts w:ascii="彩虹粗仿宋" w:eastAsia="彩虹粗仿宋" w:hAnsi="宋体" w:cs="Arial" w:hint="eastAsia"/>
          <w:sz w:val="24"/>
        </w:rPr>
        <w:t>如果基金管理人和基金托管人同时更换，由单独或合计持有基金总份额10%以上（含10%）的基金份额持有人提名新任基金管理人和基金托管人</w:t>
      </w:r>
      <w:r w:rsidRPr="009501D5">
        <w:rPr>
          <w:rFonts w:ascii="彩虹粗仿宋" w:eastAsia="彩虹粗仿宋" w:hAnsi="宋体" w:cs="Arial" w:hint="eastAsia"/>
          <w:sz w:val="24"/>
        </w:rPr>
        <w:t>；</w:t>
      </w:r>
    </w:p>
    <w:p w14:paraId="07CCF570" w14:textId="77777777" w:rsidR="009501D5" w:rsidRPr="009501D5" w:rsidRDefault="009501D5" w:rsidP="009501D5">
      <w:pPr>
        <w:adjustRightInd w:val="0"/>
        <w:snapToGrid w:val="0"/>
        <w:ind w:firstLineChars="200" w:firstLine="480"/>
        <w:rPr>
          <w:rFonts w:ascii="彩虹粗仿宋" w:eastAsia="彩虹粗仿宋" w:hAnsi="宋体" w:cs="Arial"/>
          <w:sz w:val="24"/>
        </w:rPr>
      </w:pPr>
      <w:r w:rsidRPr="009501D5">
        <w:rPr>
          <w:rFonts w:ascii="彩虹粗仿宋" w:eastAsia="彩虹粗仿宋" w:hAnsi="宋体" w:cs="Arial" w:hint="eastAsia"/>
          <w:sz w:val="24"/>
        </w:rPr>
        <w:t>2、基金管理人和基金托管人的更换分别按上述程序进行；</w:t>
      </w:r>
    </w:p>
    <w:p w14:paraId="4C2D276F" w14:textId="240B3589" w:rsidR="009D0CB9" w:rsidRPr="007A1BEC" w:rsidRDefault="009501D5" w:rsidP="009D0CB9">
      <w:pPr>
        <w:adjustRightInd w:val="0"/>
        <w:snapToGrid w:val="0"/>
        <w:ind w:firstLineChars="200" w:firstLine="480"/>
        <w:rPr>
          <w:rFonts w:ascii="彩虹粗仿宋" w:eastAsia="彩虹粗仿宋" w:hAnsi="宋体" w:cs="Arial"/>
          <w:sz w:val="24"/>
        </w:rPr>
      </w:pPr>
      <w:r w:rsidRPr="009501D5">
        <w:rPr>
          <w:rFonts w:ascii="彩虹粗仿宋" w:eastAsia="彩虹粗仿宋" w:hAnsi="宋体" w:cs="Arial" w:hint="eastAsia"/>
          <w:sz w:val="24"/>
        </w:rPr>
        <w:t>3、公告：</w:t>
      </w:r>
      <w:r w:rsidR="00D73F4A" w:rsidRPr="00D73F4A">
        <w:rPr>
          <w:rFonts w:ascii="彩虹粗仿宋" w:eastAsia="彩虹粗仿宋" w:hAnsi="宋体" w:cs="Arial" w:hint="eastAsia"/>
          <w:sz w:val="24"/>
        </w:rPr>
        <w:t>新任基金管理人和新任基金托管人应在更换基金管理人和基金托管人的基金份额持有人大会决议生效后2日内在规定媒介上联合公告</w:t>
      </w:r>
      <w:r w:rsidRPr="009501D5">
        <w:rPr>
          <w:rFonts w:ascii="彩虹粗仿宋" w:eastAsia="彩虹粗仿宋" w:hAnsi="宋体" w:cs="Arial" w:hint="eastAsia"/>
          <w:sz w:val="24"/>
        </w:rPr>
        <w:t>。</w:t>
      </w:r>
    </w:p>
    <w:p w14:paraId="7B4EAA02" w14:textId="26993BE8" w:rsidR="009501D5"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（四）</w:t>
      </w:r>
      <w:r w:rsidR="00D73F4A" w:rsidRPr="00D73F4A">
        <w:rPr>
          <w:rFonts w:ascii="彩虹粗仿宋" w:eastAsia="彩虹粗仿宋" w:hAnsi="宋体" w:cs="Arial" w:hint="eastAsia"/>
          <w:sz w:val="24"/>
        </w:rPr>
        <w:t>新任基金管理人或临时基金管理人接收基金管理业务，或新任基金托管人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或基金托管费。</w:t>
      </w:r>
    </w:p>
    <w:p w14:paraId="13DD0305" w14:textId="5D118469" w:rsidR="009D0CB9" w:rsidRPr="007A1BEC" w:rsidRDefault="009501D5" w:rsidP="009501D5">
      <w:pPr>
        <w:adjustRightInd w:val="0"/>
        <w:snapToGrid w:val="0"/>
        <w:ind w:firstLineChars="200" w:firstLine="480"/>
        <w:rPr>
          <w:rFonts w:ascii="彩虹粗仿宋" w:eastAsia="彩虹粗仿宋" w:hAnsi="宋体" w:cs="Arial"/>
          <w:sz w:val="24"/>
        </w:rPr>
      </w:pPr>
      <w:r w:rsidRPr="009501D5">
        <w:rPr>
          <w:rFonts w:ascii="彩虹粗仿宋" w:eastAsia="彩虹粗仿宋" w:hAnsi="宋体" w:cs="Arial" w:hint="eastAsia"/>
          <w:sz w:val="24"/>
        </w:rPr>
        <w:t>（五）</w:t>
      </w:r>
      <w:r w:rsidR="00D73F4A" w:rsidRPr="00D73F4A">
        <w:rPr>
          <w:rFonts w:ascii="彩虹粗仿宋" w:eastAsia="彩虹粗仿宋" w:hAnsi="宋体" w:cs="Arial" w:hint="eastAsia"/>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0C986B3" w14:textId="77777777" w:rsidR="009D0CB9" w:rsidRPr="007A1BEC" w:rsidRDefault="009D0CB9" w:rsidP="009D0CB9">
      <w:pPr>
        <w:adjustRightInd w:val="0"/>
        <w:snapToGrid w:val="0"/>
        <w:rPr>
          <w:rFonts w:ascii="彩虹粗仿宋" w:eastAsia="彩虹粗仿宋" w:hAnsi="宋体" w:cs="Arial"/>
          <w:sz w:val="24"/>
        </w:rPr>
      </w:pPr>
    </w:p>
    <w:p w14:paraId="6E413720" w14:textId="77777777" w:rsidR="009D0CB9" w:rsidRPr="007A1BEC" w:rsidRDefault="009D0CB9" w:rsidP="009D0CB9">
      <w:pPr>
        <w:pStyle w:val="2"/>
        <w:jc w:val="center"/>
        <w:rPr>
          <w:rFonts w:ascii="彩虹粗仿宋" w:eastAsia="彩虹粗仿宋"/>
          <w:sz w:val="30"/>
        </w:rPr>
      </w:pPr>
      <w:bookmarkStart w:id="96" w:name="_Toc139981105"/>
      <w:r w:rsidRPr="007A1BEC">
        <w:rPr>
          <w:rFonts w:ascii="彩虹粗仿宋" w:eastAsia="彩虹粗仿宋" w:hint="eastAsia"/>
          <w:sz w:val="30"/>
        </w:rPr>
        <w:t>十五、禁止行为</w:t>
      </w:r>
      <w:bookmarkEnd w:id="96"/>
    </w:p>
    <w:p w14:paraId="56ECA602" w14:textId="777777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本协议当事人禁止从事的行为，包括但不限于：</w:t>
      </w:r>
    </w:p>
    <w:p w14:paraId="4FA97D68" w14:textId="77777777" w:rsidR="009D0CB9" w:rsidRPr="007A1BEC" w:rsidRDefault="009D0CB9" w:rsidP="007A305D">
      <w:pPr>
        <w:adjustRightInd w:val="0"/>
        <w:snapToGrid w:val="0"/>
        <w:ind w:firstLineChars="200" w:firstLine="480"/>
        <w:rPr>
          <w:rFonts w:ascii="彩虹粗仿宋" w:eastAsia="彩虹粗仿宋"/>
          <w:sz w:val="24"/>
        </w:rPr>
      </w:pPr>
      <w:r w:rsidRPr="007A1BEC">
        <w:rPr>
          <w:rFonts w:ascii="彩虹粗仿宋" w:eastAsia="彩虹粗仿宋" w:hint="eastAsia"/>
          <w:sz w:val="24"/>
        </w:rPr>
        <w:t>（一）基金管理人、基金托管人将其固有财产或者他人财产混同于基金财产</w:t>
      </w:r>
      <w:r w:rsidRPr="007A1BEC">
        <w:rPr>
          <w:rFonts w:ascii="彩虹粗仿宋" w:eastAsia="彩虹粗仿宋" w:hint="eastAsia"/>
          <w:sz w:val="24"/>
        </w:rPr>
        <w:lastRenderedPageBreak/>
        <w:t>从事证券投资。</w:t>
      </w:r>
    </w:p>
    <w:p w14:paraId="343CE117" w14:textId="77777777" w:rsidR="009D0CB9" w:rsidRPr="007A1BEC" w:rsidRDefault="009D0CB9" w:rsidP="007A305D">
      <w:pPr>
        <w:adjustRightInd w:val="0"/>
        <w:snapToGrid w:val="0"/>
        <w:ind w:firstLineChars="200" w:firstLine="480"/>
        <w:rPr>
          <w:rFonts w:ascii="彩虹粗仿宋" w:eastAsia="彩虹粗仿宋"/>
        </w:rPr>
      </w:pPr>
      <w:r w:rsidRPr="007A1BEC">
        <w:rPr>
          <w:rFonts w:ascii="彩虹粗仿宋" w:eastAsia="彩虹粗仿宋" w:hint="eastAsia"/>
          <w:sz w:val="24"/>
        </w:rPr>
        <w:t>（二）基金管理人不公平地对待其管理的不同基金财产，基金托管人不公平地对待其托管的不同基金财产。</w:t>
      </w:r>
    </w:p>
    <w:p w14:paraId="1E93EED2" w14:textId="77777777" w:rsidR="009D0CB9" w:rsidRPr="007A1BEC" w:rsidRDefault="009D0CB9" w:rsidP="007A305D">
      <w:pPr>
        <w:adjustRightInd w:val="0"/>
        <w:snapToGrid w:val="0"/>
        <w:ind w:firstLineChars="200" w:firstLine="480"/>
        <w:rPr>
          <w:rFonts w:ascii="彩虹粗仿宋" w:eastAsia="彩虹粗仿宋"/>
          <w:sz w:val="24"/>
        </w:rPr>
      </w:pPr>
      <w:r w:rsidRPr="007A1BEC">
        <w:rPr>
          <w:rFonts w:ascii="彩虹粗仿宋" w:eastAsia="彩虹粗仿宋" w:hint="eastAsia"/>
          <w:sz w:val="24"/>
        </w:rPr>
        <w:t>（三）基金管理人、基金托管人利用基金财产为基金份额持有人以外的第三人牟取利益。</w:t>
      </w:r>
    </w:p>
    <w:p w14:paraId="2C3DC25C" w14:textId="77777777" w:rsidR="009D0CB9" w:rsidRPr="007A1BEC" w:rsidRDefault="009D0CB9" w:rsidP="007A305D">
      <w:pPr>
        <w:adjustRightInd w:val="0"/>
        <w:snapToGrid w:val="0"/>
        <w:ind w:firstLineChars="200" w:firstLine="480"/>
        <w:rPr>
          <w:rFonts w:ascii="彩虹粗仿宋" w:eastAsia="彩虹粗仿宋"/>
          <w:sz w:val="24"/>
        </w:rPr>
      </w:pPr>
      <w:r w:rsidRPr="007A1BEC">
        <w:rPr>
          <w:rFonts w:ascii="彩虹粗仿宋" w:eastAsia="彩虹粗仿宋" w:hint="eastAsia"/>
          <w:sz w:val="24"/>
        </w:rPr>
        <w:t>（四）基金管理人、基金托管人向基金份额持有人违规承诺收益或者承担损失。</w:t>
      </w:r>
    </w:p>
    <w:p w14:paraId="5856159E" w14:textId="0411A0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（五）基金管理人、基金托管人对他人泄</w:t>
      </w:r>
      <w:r w:rsidR="0030204D">
        <w:rPr>
          <w:rFonts w:ascii="彩虹粗仿宋" w:eastAsia="彩虹粗仿宋" w:hAnsi="宋体" w:cs="Arial" w:hint="eastAsia"/>
          <w:sz w:val="24"/>
        </w:rPr>
        <w:t>露</w:t>
      </w:r>
      <w:r w:rsidRPr="007A1BEC">
        <w:rPr>
          <w:rFonts w:ascii="彩虹粗仿宋" w:eastAsia="彩虹粗仿宋" w:hAnsi="宋体" w:cs="Arial" w:hint="eastAsia"/>
          <w:sz w:val="24"/>
        </w:rPr>
        <w:t>基金运作和管理过程中任何尚未按法律法规规定的方式公开披露的信息。</w:t>
      </w:r>
    </w:p>
    <w:p w14:paraId="79883233" w14:textId="77777777" w:rsidR="009D0CB9" w:rsidRPr="007A1BEC" w:rsidRDefault="009D0CB9" w:rsidP="00242A6E">
      <w:pPr>
        <w:pStyle w:val="ae"/>
        <w:spacing w:line="240" w:lineRule="auto"/>
        <w:outlineLvl w:val="0"/>
        <w:rPr>
          <w:rFonts w:ascii="彩虹粗仿宋" w:eastAsia="彩虹粗仿宋" w:hAnsi="宋体" w:cs="Arial"/>
          <w:szCs w:val="24"/>
        </w:rPr>
      </w:pPr>
      <w:r w:rsidRPr="007A1BEC">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78FACCA1" w14:textId="777777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（七）基金管理人、基金托管人在行政上、财务上不独立</w:t>
      </w:r>
      <w:r w:rsidRPr="007A1BEC">
        <w:rPr>
          <w:rFonts w:ascii="彩虹粗仿宋" w:eastAsia="彩虹粗仿宋" w:hAnsi="宋体" w:cs="Arial"/>
          <w:sz w:val="24"/>
        </w:rPr>
        <w:t xml:space="preserve">, </w:t>
      </w:r>
      <w:r w:rsidRPr="007A1BEC">
        <w:rPr>
          <w:rFonts w:ascii="彩虹粗仿宋" w:eastAsia="彩虹粗仿宋" w:hAnsi="宋体" w:cs="Arial" w:hint="eastAsia"/>
          <w:sz w:val="24"/>
        </w:rPr>
        <w:t>其高级管理人员和其他从业人员相互兼职。</w:t>
      </w:r>
    </w:p>
    <w:p w14:paraId="4889314D" w14:textId="77777777"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523537B4" w14:textId="32C72CBA" w:rsidR="009D0CB9" w:rsidRPr="007A1BEC" w:rsidRDefault="009D0CB9" w:rsidP="007A305D">
      <w:pPr>
        <w:adjustRightInd w:val="0"/>
        <w:snapToGrid w:val="0"/>
        <w:ind w:firstLineChars="200" w:firstLine="480"/>
        <w:rPr>
          <w:rFonts w:ascii="彩虹粗仿宋" w:eastAsia="彩虹粗仿宋" w:hAnsi="宋体" w:cs="Arial"/>
          <w:sz w:val="24"/>
        </w:rPr>
      </w:pPr>
      <w:r w:rsidRPr="007A1BEC">
        <w:rPr>
          <w:rFonts w:ascii="彩虹粗仿宋" w:eastAsia="彩虹粗仿宋" w:hint="eastAsia"/>
          <w:sz w:val="24"/>
        </w:rPr>
        <w:t>（九）</w:t>
      </w:r>
      <w:r w:rsidRPr="007A1BEC">
        <w:rPr>
          <w:rFonts w:ascii="彩虹粗仿宋" w:eastAsia="彩虹粗仿宋" w:hAnsi="宋体" w:cs="Arial" w:hint="eastAsia"/>
          <w:sz w:val="24"/>
        </w:rPr>
        <w:t>基金财产</w:t>
      </w:r>
      <w:r w:rsidRPr="007A1BEC">
        <w:rPr>
          <w:rFonts w:ascii="彩虹粗仿宋" w:eastAsia="彩虹粗仿宋" w:hint="eastAsia"/>
          <w:sz w:val="24"/>
        </w:rPr>
        <w:t>用于下列投资或者活动：1.承销证券；2.违反规定向他人贷款或者提供担保；3.从事承担无限责任的投资；4.向其基金管理人、基金托管人出资；</w:t>
      </w:r>
      <w:r w:rsidR="00927F12">
        <w:rPr>
          <w:rFonts w:ascii="彩虹粗仿宋" w:eastAsia="彩虹粗仿宋"/>
          <w:sz w:val="24"/>
        </w:rPr>
        <w:t>5</w:t>
      </w:r>
      <w:r w:rsidRPr="007A1BEC">
        <w:rPr>
          <w:rFonts w:ascii="彩虹粗仿宋" w:eastAsia="彩虹粗仿宋" w:hint="eastAsia"/>
          <w:sz w:val="24"/>
        </w:rPr>
        <w:t>.从事内幕交易、操纵证券交易价格及其他不正当的证券交易活动；</w:t>
      </w:r>
      <w:r w:rsidR="00927F12">
        <w:rPr>
          <w:rFonts w:ascii="彩虹粗仿宋" w:eastAsia="彩虹粗仿宋" w:hint="eastAsia"/>
          <w:sz w:val="24"/>
        </w:rPr>
        <w:t>6</w:t>
      </w:r>
      <w:r w:rsidR="00927F12">
        <w:rPr>
          <w:rFonts w:ascii="彩虹粗仿宋" w:eastAsia="彩虹粗仿宋"/>
          <w:sz w:val="24"/>
        </w:rPr>
        <w:t>.</w:t>
      </w:r>
      <w:r w:rsidR="00927F12" w:rsidRPr="00927F12">
        <w:rPr>
          <w:rFonts w:ascii="彩虹粗仿宋" w:eastAsia="彩虹粗仿宋" w:hint="eastAsia"/>
          <w:sz w:val="24"/>
        </w:rPr>
        <w:t>投资基金中基金、其他可投资基金的基金和本</w:t>
      </w:r>
      <w:proofErr w:type="gramStart"/>
      <w:r w:rsidR="00927F12" w:rsidRPr="00927F12">
        <w:rPr>
          <w:rFonts w:ascii="彩虹粗仿宋" w:eastAsia="彩虹粗仿宋" w:hint="eastAsia"/>
          <w:sz w:val="24"/>
        </w:rPr>
        <w:t>基金基金</w:t>
      </w:r>
      <w:proofErr w:type="gramEnd"/>
      <w:r w:rsidR="00927F12" w:rsidRPr="00927F12">
        <w:rPr>
          <w:rFonts w:ascii="彩虹粗仿宋" w:eastAsia="彩虹粗仿宋" w:hint="eastAsia"/>
          <w:sz w:val="24"/>
        </w:rPr>
        <w:t>经理管理的其他基金；</w:t>
      </w:r>
      <w:r w:rsidRPr="007A1BEC">
        <w:rPr>
          <w:rFonts w:ascii="彩虹粗仿宋" w:eastAsia="彩虹粗仿宋" w:hint="eastAsia"/>
          <w:sz w:val="24"/>
        </w:rPr>
        <w:t>7.法律、行政法规和</w:t>
      </w:r>
      <w:r w:rsidR="007A1BEC" w:rsidRPr="007A1BEC">
        <w:rPr>
          <w:rFonts w:ascii="彩虹粗仿宋" w:eastAsia="彩虹粗仿宋" w:hint="eastAsia"/>
          <w:bCs/>
          <w:sz w:val="24"/>
        </w:rPr>
        <w:t>中国证监会</w:t>
      </w:r>
      <w:r w:rsidRPr="007A1BEC">
        <w:rPr>
          <w:rFonts w:ascii="彩虹粗仿宋" w:eastAsia="彩虹粗仿宋" w:hint="eastAsia"/>
          <w:sz w:val="24"/>
        </w:rPr>
        <w:t>规定禁止的其他活动。</w:t>
      </w:r>
      <w:r w:rsidR="00367AEE" w:rsidRPr="00367AEE">
        <w:rPr>
          <w:rFonts w:ascii="彩虹粗仿宋" w:eastAsia="彩虹粗仿宋" w:cs="Arial" w:hint="eastAsia"/>
          <w:sz w:val="24"/>
        </w:rPr>
        <w:t>如法律、行政法规或监管部门取消或调整上述禁止</w:t>
      </w:r>
      <w:r w:rsidR="00537D6D">
        <w:rPr>
          <w:rFonts w:ascii="彩虹粗仿宋" w:eastAsia="彩虹粗仿宋" w:cs="Arial" w:hint="eastAsia"/>
          <w:sz w:val="24"/>
        </w:rPr>
        <w:t>性</w:t>
      </w:r>
      <w:r w:rsidR="00367AEE" w:rsidRPr="00367AEE">
        <w:rPr>
          <w:rFonts w:ascii="彩虹粗仿宋" w:eastAsia="彩虹粗仿宋" w:cs="Arial" w:hint="eastAsia"/>
          <w:sz w:val="24"/>
        </w:rPr>
        <w:t>规定，如适用于本基金，履行适当程序后，则本基金投资不再受相关限制或按调整后的规定执行</w:t>
      </w:r>
      <w:r w:rsidRPr="007A1BEC">
        <w:rPr>
          <w:rFonts w:ascii="彩虹粗仿宋" w:eastAsia="彩虹粗仿宋" w:hint="eastAsia"/>
          <w:sz w:val="24"/>
        </w:rPr>
        <w:t>。</w:t>
      </w:r>
    </w:p>
    <w:p w14:paraId="5EA6E156" w14:textId="77777777" w:rsidR="009D0CB9" w:rsidRPr="007A1BEC" w:rsidRDefault="009D0CB9" w:rsidP="00242A6E">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（十）法律法规和《基金合同》禁止的其他行为，以及</w:t>
      </w:r>
      <w:r w:rsidRPr="007A1BEC">
        <w:rPr>
          <w:rFonts w:ascii="彩虹粗仿宋" w:eastAsia="彩虹粗仿宋" w:hint="eastAsia"/>
          <w:sz w:val="24"/>
        </w:rPr>
        <w:t>依照法律、行政法规有关规定，由</w:t>
      </w:r>
      <w:r w:rsidR="007A1BEC" w:rsidRPr="007A1BEC">
        <w:rPr>
          <w:rFonts w:ascii="彩虹粗仿宋" w:eastAsia="彩虹粗仿宋" w:hint="eastAsia"/>
          <w:bCs/>
          <w:sz w:val="24"/>
        </w:rPr>
        <w:t>中国证监会</w:t>
      </w:r>
      <w:r w:rsidRPr="007A1BEC">
        <w:rPr>
          <w:rFonts w:ascii="彩虹粗仿宋" w:eastAsia="彩虹粗仿宋" w:hint="eastAsia"/>
          <w:sz w:val="24"/>
        </w:rPr>
        <w:t>规定禁止基金管理人、基金托管人从事的其他行为。</w:t>
      </w:r>
    </w:p>
    <w:p w14:paraId="431F7E21" w14:textId="77777777" w:rsidR="009D0CB9" w:rsidRPr="007A1BEC" w:rsidRDefault="009D0CB9" w:rsidP="009D0CB9">
      <w:pPr>
        <w:adjustRightInd w:val="0"/>
        <w:snapToGrid w:val="0"/>
        <w:rPr>
          <w:rFonts w:ascii="彩虹粗仿宋" w:eastAsia="彩虹粗仿宋"/>
          <w:sz w:val="30"/>
          <w:szCs w:val="30"/>
        </w:rPr>
      </w:pPr>
    </w:p>
    <w:p w14:paraId="2A368252" w14:textId="77777777" w:rsidR="009D0CB9" w:rsidRPr="007A1BEC" w:rsidRDefault="009D0CB9" w:rsidP="009D0CB9">
      <w:pPr>
        <w:pStyle w:val="2"/>
        <w:jc w:val="center"/>
        <w:rPr>
          <w:rFonts w:ascii="彩虹粗仿宋" w:eastAsia="彩虹粗仿宋"/>
          <w:sz w:val="30"/>
        </w:rPr>
      </w:pPr>
      <w:bookmarkStart w:id="97" w:name="_Toc139981106"/>
      <w:r w:rsidRPr="007A1BEC">
        <w:rPr>
          <w:rFonts w:ascii="彩虹粗仿宋" w:eastAsia="彩虹粗仿宋" w:hint="eastAsia"/>
          <w:sz w:val="30"/>
        </w:rPr>
        <w:t>十六、托管协议的变更、终止与基金财产的清算</w:t>
      </w:r>
      <w:bookmarkEnd w:id="97"/>
    </w:p>
    <w:p w14:paraId="08323E76"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（一）托管协议的变更程序</w:t>
      </w:r>
    </w:p>
    <w:p w14:paraId="0A92F0F7" w14:textId="140106EF" w:rsidR="009D0CB9" w:rsidRPr="007A1BEC" w:rsidRDefault="009D0CB9" w:rsidP="009D0CB9">
      <w:pPr>
        <w:adjustRightInd w:val="0"/>
        <w:snapToGrid w:val="0"/>
        <w:ind w:firstLineChars="200" w:firstLine="480"/>
        <w:rPr>
          <w:rFonts w:ascii="彩虹粗仿宋" w:eastAsia="彩虹粗仿宋"/>
          <w:sz w:val="30"/>
          <w:szCs w:val="30"/>
        </w:rPr>
      </w:pPr>
      <w:r w:rsidRPr="007A1BEC">
        <w:rPr>
          <w:rFonts w:ascii="彩虹粗仿宋" w:eastAsia="彩虹粗仿宋" w:hAnsi="宋体" w:cs="Arial" w:hint="eastAsia"/>
          <w:sz w:val="24"/>
        </w:rPr>
        <w:t>本协议双方当事人经协商一致，可以对协议进行修改。修改后的新协议，其内容不得与《基金合同》的规定有任何冲突。</w:t>
      </w:r>
    </w:p>
    <w:p w14:paraId="4232DAC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（二）托管协议终止的情形</w:t>
      </w:r>
    </w:p>
    <w:p w14:paraId="33FF836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1.《基金合同》终止；</w:t>
      </w:r>
    </w:p>
    <w:p w14:paraId="6C608CA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lastRenderedPageBreak/>
        <w:t>2.基金托管人解散、依法被撤销、破产或由其他基金托管人接管基金资产；</w:t>
      </w:r>
    </w:p>
    <w:p w14:paraId="4F0025FA"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3.基金管理人解散、依法被撤销、破产或由其他基金管理人接管基金管理权；</w:t>
      </w:r>
    </w:p>
    <w:p w14:paraId="53BDBCD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4.发生法律法规或《基金合同》规定的终止事项。</w:t>
      </w:r>
    </w:p>
    <w:p w14:paraId="31034A58"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（三）基金财产的清算</w:t>
      </w:r>
    </w:p>
    <w:p w14:paraId="6647E690" w14:textId="785D913A" w:rsidR="009C46CE" w:rsidRPr="009C46CE" w:rsidRDefault="009C46CE" w:rsidP="009C46CE">
      <w:pPr>
        <w:adjustRightInd w:val="0"/>
        <w:snapToGrid w:val="0"/>
        <w:ind w:firstLineChars="200" w:firstLine="480"/>
        <w:rPr>
          <w:rFonts w:ascii="彩虹粗仿宋" w:eastAsia="彩虹粗仿宋" w:hAnsi="宋体" w:cs="Arial"/>
          <w:sz w:val="24"/>
        </w:rPr>
      </w:pPr>
      <w:r w:rsidRPr="009C46CE">
        <w:rPr>
          <w:rFonts w:ascii="彩虹粗仿宋" w:eastAsia="彩虹粗仿宋" w:hAnsi="宋体" w:cs="Arial" w:hint="eastAsia"/>
          <w:sz w:val="24"/>
        </w:rPr>
        <w:t>1</w:t>
      </w:r>
      <w:r w:rsidR="004B357C">
        <w:rPr>
          <w:rFonts w:ascii="彩虹粗仿宋" w:eastAsia="彩虹粗仿宋" w:hAnsi="宋体" w:cs="Arial" w:hint="eastAsia"/>
          <w:sz w:val="24"/>
        </w:rPr>
        <w:t>.</w:t>
      </w:r>
      <w:r w:rsidRPr="009C46CE">
        <w:rPr>
          <w:rFonts w:ascii="彩虹粗仿宋" w:eastAsia="彩虹粗仿宋" w:hAnsi="宋体" w:cs="Arial" w:hint="eastAsia"/>
          <w:sz w:val="24"/>
        </w:rPr>
        <w:t>基金财产清算小组：自出现《基金合同》终止事由之日起30个工作日内成立基金财产清算小组，基金管理人组织基金财产清算小组并在中国证监会的监督下进行基金财产清算。</w:t>
      </w:r>
    </w:p>
    <w:p w14:paraId="6F64FEEC" w14:textId="6E6F1900" w:rsidR="009C46CE" w:rsidRPr="009C46CE" w:rsidRDefault="009C46CE" w:rsidP="009C46CE">
      <w:pPr>
        <w:adjustRightInd w:val="0"/>
        <w:snapToGrid w:val="0"/>
        <w:ind w:firstLineChars="200" w:firstLine="480"/>
        <w:rPr>
          <w:rFonts w:ascii="彩虹粗仿宋" w:eastAsia="彩虹粗仿宋" w:hAnsi="宋体" w:cs="Arial"/>
          <w:sz w:val="24"/>
        </w:rPr>
      </w:pPr>
      <w:r w:rsidRPr="009C46CE">
        <w:rPr>
          <w:rFonts w:ascii="彩虹粗仿宋" w:eastAsia="彩虹粗仿宋" w:hAnsi="宋体" w:cs="Arial" w:hint="eastAsia"/>
          <w:sz w:val="24"/>
        </w:rPr>
        <w:t>2</w:t>
      </w:r>
      <w:r w:rsidR="004B357C">
        <w:rPr>
          <w:rFonts w:ascii="彩虹粗仿宋" w:eastAsia="彩虹粗仿宋" w:hAnsi="宋体" w:cs="Arial" w:hint="eastAsia"/>
          <w:sz w:val="24"/>
        </w:rPr>
        <w:t>.</w:t>
      </w:r>
      <w:r w:rsidRPr="009C46CE">
        <w:rPr>
          <w:rFonts w:ascii="彩虹粗仿宋" w:eastAsia="彩虹粗仿宋" w:hAnsi="宋体" w:cs="Arial" w:hint="eastAsia"/>
          <w:sz w:val="24"/>
        </w:rPr>
        <w:t>基金财产清算小组组成：</w:t>
      </w:r>
      <w:r w:rsidR="00993A7A" w:rsidRPr="00993A7A">
        <w:rPr>
          <w:rFonts w:ascii="彩虹粗仿宋" w:eastAsia="彩虹粗仿宋" w:hAnsi="宋体" w:cs="Arial" w:hint="eastAsia"/>
          <w:sz w:val="24"/>
        </w:rPr>
        <w:t>基金财产清算小组成员由基金管理人、基金托管人、符合《中华人民共和国证券法》规定的注册会计师、律师以及中国证监会指定的人员组成。基金财产清算小组可以聘用必要的工作人员</w:t>
      </w:r>
      <w:r w:rsidRPr="009C46CE">
        <w:rPr>
          <w:rFonts w:ascii="彩虹粗仿宋" w:eastAsia="彩虹粗仿宋" w:hAnsi="宋体" w:cs="Arial" w:hint="eastAsia"/>
          <w:sz w:val="24"/>
        </w:rPr>
        <w:t>。</w:t>
      </w:r>
    </w:p>
    <w:p w14:paraId="0A5417BD" w14:textId="371F00BF" w:rsidR="009D0CB9" w:rsidRPr="007A1BEC" w:rsidRDefault="009C46CE" w:rsidP="009D0CB9">
      <w:pPr>
        <w:adjustRightInd w:val="0"/>
        <w:snapToGrid w:val="0"/>
        <w:ind w:firstLineChars="200" w:firstLine="480"/>
        <w:rPr>
          <w:rFonts w:ascii="彩虹粗仿宋" w:eastAsia="彩虹粗仿宋" w:hAnsi="宋体" w:cs="Arial"/>
          <w:sz w:val="24"/>
        </w:rPr>
      </w:pPr>
      <w:r w:rsidRPr="009C46CE">
        <w:rPr>
          <w:rFonts w:ascii="彩虹粗仿宋" w:eastAsia="彩虹粗仿宋" w:hAnsi="宋体" w:cs="Arial" w:hint="eastAsia"/>
          <w:sz w:val="24"/>
        </w:rPr>
        <w:t>3</w:t>
      </w:r>
      <w:r w:rsidR="004B357C">
        <w:rPr>
          <w:rFonts w:ascii="彩虹粗仿宋" w:eastAsia="彩虹粗仿宋" w:hAnsi="宋体" w:cs="Arial" w:hint="eastAsia"/>
          <w:sz w:val="24"/>
        </w:rPr>
        <w:t>.</w:t>
      </w:r>
      <w:r w:rsidR="00993A7A" w:rsidRPr="00993A7A">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r w:rsidRPr="009C46CE">
        <w:rPr>
          <w:rFonts w:ascii="彩虹粗仿宋" w:eastAsia="彩虹粗仿宋" w:hAnsi="宋体" w:cs="Arial" w:hint="eastAsia"/>
          <w:sz w:val="24"/>
        </w:rPr>
        <w:t>。</w:t>
      </w:r>
    </w:p>
    <w:p w14:paraId="571F6615"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4.基金财产清算程序：</w:t>
      </w:r>
    </w:p>
    <w:p w14:paraId="6A9C04D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(1)《基金合同》终止情形出现时，由基金财产清算小组统一接管基金；</w:t>
      </w:r>
    </w:p>
    <w:p w14:paraId="7E72F52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(2)对基金财产和债权债务进行清理和确认；</w:t>
      </w:r>
    </w:p>
    <w:p w14:paraId="1B3326AB"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(3)对基金财产进行估值和变现；</w:t>
      </w:r>
    </w:p>
    <w:p w14:paraId="145F37C7"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(4)制作清算报告；</w:t>
      </w:r>
    </w:p>
    <w:p w14:paraId="23EB95FA" w14:textId="20688B04"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(5)聘请</w:t>
      </w:r>
      <w:r w:rsidR="006C0468" w:rsidRPr="006C0468">
        <w:rPr>
          <w:rFonts w:ascii="彩虹粗仿宋" w:eastAsia="彩虹粗仿宋" w:hAnsi="宋体" w:cs="Arial" w:hint="eastAsia"/>
          <w:sz w:val="24"/>
        </w:rPr>
        <w:t>符合《中华人民共和国证券法》规定的</w:t>
      </w:r>
      <w:r w:rsidRPr="007A1BEC">
        <w:rPr>
          <w:rFonts w:ascii="彩虹粗仿宋" w:eastAsia="彩虹粗仿宋" w:hAnsi="宋体" w:cs="Arial"/>
          <w:sz w:val="24"/>
        </w:rPr>
        <w:t>会计师事务所对清算报告进行外部审计，聘请律师事务所对清算报告出具法律意见书；</w:t>
      </w:r>
    </w:p>
    <w:p w14:paraId="1FE552A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(6)将清算</w:t>
      </w:r>
      <w:r w:rsidR="007A1BEC" w:rsidRPr="007A1BEC">
        <w:rPr>
          <w:rFonts w:ascii="彩虹粗仿宋" w:eastAsia="彩虹粗仿宋" w:hAnsi="宋体" w:cs="Arial" w:hint="eastAsia"/>
          <w:sz w:val="24"/>
        </w:rPr>
        <w:t>报告</w:t>
      </w:r>
      <w:r w:rsidRPr="007A1BEC">
        <w:rPr>
          <w:rFonts w:ascii="彩虹粗仿宋" w:eastAsia="彩虹粗仿宋" w:hAnsi="宋体" w:cs="Arial" w:hint="eastAsia"/>
          <w:sz w:val="24"/>
        </w:rPr>
        <w:t>报中国证监会备案并公告；</w:t>
      </w:r>
    </w:p>
    <w:p w14:paraId="3BA0279C"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(7)对基金</w:t>
      </w:r>
      <w:r w:rsidR="007A1BEC" w:rsidRPr="007A1BEC">
        <w:rPr>
          <w:rFonts w:ascii="彩虹粗仿宋" w:eastAsia="彩虹粗仿宋" w:hAnsi="宋体" w:cs="Arial" w:hint="eastAsia"/>
          <w:sz w:val="24"/>
        </w:rPr>
        <w:t>剩余</w:t>
      </w:r>
      <w:r w:rsidRPr="007A1BEC">
        <w:rPr>
          <w:rFonts w:ascii="彩虹粗仿宋" w:eastAsia="彩虹粗仿宋" w:hAnsi="宋体" w:cs="Arial" w:hint="eastAsia"/>
          <w:sz w:val="24"/>
        </w:rPr>
        <w:t>财产进行分配。</w:t>
      </w:r>
    </w:p>
    <w:p w14:paraId="0A1C50D6" w14:textId="6831390F"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5.</w:t>
      </w:r>
      <w:r w:rsidR="00E60E26" w:rsidRPr="007A1BEC">
        <w:rPr>
          <w:sz w:val="23"/>
          <w:szCs w:val="23"/>
        </w:rPr>
        <w:t xml:space="preserve"> </w:t>
      </w:r>
      <w:r w:rsidR="009C46CE" w:rsidRPr="009C46CE">
        <w:rPr>
          <w:rFonts w:ascii="彩虹粗仿宋" w:eastAsia="彩虹粗仿宋" w:hAnsi="宋体" w:cs="Arial" w:hint="eastAsia"/>
          <w:sz w:val="24"/>
        </w:rPr>
        <w:t>基金财产清算的期限为6个月，但因本基金所持证券的流动性受到限制而不能及时变现的，清算期限相应顺延。</w:t>
      </w:r>
    </w:p>
    <w:p w14:paraId="7B55C7F4"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6.清算费用</w:t>
      </w:r>
    </w:p>
    <w:p w14:paraId="24E4CDE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清算费用是指基金财产清算小组在进行基金清算过程中发生的所有合理费用，清算费用由基金财产清算小组优先从基金</w:t>
      </w:r>
      <w:r w:rsidR="00985E86">
        <w:rPr>
          <w:rFonts w:ascii="彩虹粗仿宋" w:eastAsia="彩虹粗仿宋" w:hAnsi="宋体" w:cs="Arial" w:hint="eastAsia"/>
          <w:sz w:val="24"/>
        </w:rPr>
        <w:t>剩余</w:t>
      </w:r>
      <w:r w:rsidRPr="007A1BEC">
        <w:rPr>
          <w:rFonts w:ascii="彩虹粗仿宋" w:eastAsia="彩虹粗仿宋" w:hAnsi="宋体" w:cs="Arial" w:hint="eastAsia"/>
          <w:sz w:val="24"/>
        </w:rPr>
        <w:t>财产中支付。</w:t>
      </w:r>
    </w:p>
    <w:p w14:paraId="78BC1744" w14:textId="3B6C8105"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7.基金财产清算剩余资产的分配</w:t>
      </w:r>
    </w:p>
    <w:p w14:paraId="62D591AC" w14:textId="1E0BB736" w:rsidR="009D0CB9"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9E67DD5" w14:textId="656A6C6E" w:rsidR="00B862C4" w:rsidRPr="00B862C4" w:rsidRDefault="00D64242" w:rsidP="009D0CB9">
      <w:pPr>
        <w:adjustRightInd w:val="0"/>
        <w:snapToGrid w:val="0"/>
        <w:ind w:firstLineChars="200" w:firstLine="480"/>
        <w:rPr>
          <w:rFonts w:ascii="彩虹粗仿宋" w:eastAsia="彩虹粗仿宋" w:hAnsi="宋体" w:cs="Arial"/>
          <w:sz w:val="24"/>
        </w:rPr>
      </w:pPr>
      <w:r w:rsidRPr="00D64242">
        <w:rPr>
          <w:rFonts w:ascii="彩虹粗仿宋" w:eastAsia="彩虹粗仿宋" w:hAnsi="宋体" w:cs="Arial" w:hint="eastAsia"/>
          <w:sz w:val="24"/>
        </w:rPr>
        <w:t>其中，对于投资者通过直销机构认购/申购的C类基金份额，计提的销售服务费（如有）将在基金合同终止时随剩余资产分配款项一并返还给投资者；对于投资者通过其他销售机构认购/申购且持续持有期限超过一年的 C 类基金份额，持续持有超过一年后计提的销售服务费将在基金合同终止时随剩余资产分配款项一</w:t>
      </w:r>
      <w:r w:rsidRPr="00D64242">
        <w:rPr>
          <w:rFonts w:ascii="彩虹粗仿宋" w:eastAsia="彩虹粗仿宋" w:hAnsi="宋体" w:cs="Arial" w:hint="eastAsia"/>
          <w:sz w:val="24"/>
        </w:rPr>
        <w:lastRenderedPageBreak/>
        <w:t>并返还给投资者。</w:t>
      </w:r>
    </w:p>
    <w:p w14:paraId="36426AFF"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8.基金财产清算的公告</w:t>
      </w:r>
    </w:p>
    <w:p w14:paraId="2D0F879D" w14:textId="6797A502" w:rsidR="009D0CB9" w:rsidRPr="007A1BEC" w:rsidRDefault="009C46CE" w:rsidP="009C46CE">
      <w:pPr>
        <w:adjustRightInd w:val="0"/>
        <w:snapToGrid w:val="0"/>
        <w:ind w:firstLineChars="200" w:firstLine="480"/>
        <w:rPr>
          <w:rFonts w:ascii="彩虹粗仿宋" w:eastAsia="彩虹粗仿宋" w:hAnsi="宋体" w:cs="Arial"/>
          <w:sz w:val="24"/>
        </w:rPr>
      </w:pPr>
      <w:r w:rsidRPr="009C46CE">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7D256BF" w14:textId="77777777" w:rsidR="00665C40" w:rsidRPr="007A1BEC" w:rsidRDefault="009D0CB9" w:rsidP="00665C40">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9.基金财产清算账册及文件的保存</w:t>
      </w:r>
    </w:p>
    <w:p w14:paraId="6B56A684" w14:textId="4946EF91" w:rsidR="009D0CB9" w:rsidRPr="007A1BEC" w:rsidRDefault="00665C40" w:rsidP="00665C40">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基金财产清算</w:t>
      </w:r>
      <w:r w:rsidR="007A1BEC" w:rsidRPr="007A1BEC">
        <w:rPr>
          <w:rFonts w:ascii="彩虹粗仿宋" w:eastAsia="彩虹粗仿宋" w:hAnsi="宋体" w:cs="Arial" w:hint="eastAsia"/>
          <w:sz w:val="24"/>
        </w:rPr>
        <w:t>账册</w:t>
      </w:r>
      <w:r w:rsidRPr="007A1BEC">
        <w:rPr>
          <w:rFonts w:ascii="彩虹粗仿宋" w:eastAsia="彩虹粗仿宋" w:hAnsi="宋体" w:cs="Arial" w:hint="eastAsia"/>
          <w:sz w:val="24"/>
        </w:rPr>
        <w:t>及有关文件由基金托管人保存，保存期限不</w:t>
      </w:r>
      <w:r w:rsidR="002E16A7">
        <w:rPr>
          <w:rFonts w:ascii="彩虹粗仿宋" w:eastAsia="彩虹粗仿宋" w:hAnsi="宋体" w:cs="Arial" w:hint="eastAsia"/>
          <w:sz w:val="24"/>
        </w:rPr>
        <w:t>少</w:t>
      </w:r>
      <w:r w:rsidRPr="007A1BEC">
        <w:rPr>
          <w:rFonts w:ascii="彩虹粗仿宋" w:eastAsia="彩虹粗仿宋" w:hAnsi="宋体" w:cs="Arial" w:hint="eastAsia"/>
          <w:sz w:val="24"/>
        </w:rPr>
        <w:t>于法律法规规定</w:t>
      </w:r>
      <w:r w:rsidR="00880B1E">
        <w:rPr>
          <w:rFonts w:ascii="彩虹粗仿宋" w:eastAsia="彩虹粗仿宋" w:hAnsi="宋体" w:cs="Arial" w:hint="eastAsia"/>
          <w:sz w:val="24"/>
        </w:rPr>
        <w:t>的最低期限</w:t>
      </w:r>
      <w:r w:rsidRPr="007A1BEC">
        <w:rPr>
          <w:rFonts w:ascii="彩虹粗仿宋" w:eastAsia="彩虹粗仿宋" w:hAnsi="宋体" w:cs="Arial" w:hint="eastAsia"/>
          <w:sz w:val="24"/>
        </w:rPr>
        <w:t>。</w:t>
      </w:r>
    </w:p>
    <w:p w14:paraId="763EFA94" w14:textId="77777777" w:rsidR="009D0CB9" w:rsidRPr="007A1BEC" w:rsidRDefault="009D0CB9" w:rsidP="009D0CB9">
      <w:pPr>
        <w:pStyle w:val="2"/>
        <w:jc w:val="center"/>
        <w:rPr>
          <w:rFonts w:ascii="彩虹粗仿宋" w:eastAsia="彩虹粗仿宋"/>
          <w:sz w:val="30"/>
        </w:rPr>
      </w:pPr>
      <w:bookmarkStart w:id="98" w:name="_Toc139981107"/>
      <w:r w:rsidRPr="007A1BEC">
        <w:rPr>
          <w:rFonts w:ascii="彩虹粗仿宋" w:eastAsia="彩虹粗仿宋" w:hint="eastAsia"/>
          <w:sz w:val="30"/>
        </w:rPr>
        <w:t>十七、违约责任</w:t>
      </w:r>
      <w:bookmarkEnd w:id="98"/>
    </w:p>
    <w:p w14:paraId="691FFDDE"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（一）基金管理人、基金托管人不履行本协议或履行本协议不符合约定的，应当承担违约责任。</w:t>
      </w:r>
    </w:p>
    <w:p w14:paraId="0B5B2277"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245E986"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F1C9FA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1.不可抗力；</w:t>
      </w:r>
    </w:p>
    <w:p w14:paraId="5825D20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2.基金管理人、基金托管人按照当时有效的法律法规或中国证监会的规定作为或不作为而造成的损失等；</w:t>
      </w:r>
    </w:p>
    <w:p w14:paraId="52EB8B0E" w14:textId="72D4E841" w:rsidR="009D0CB9" w:rsidRPr="007A1BEC" w:rsidRDefault="009D0CB9" w:rsidP="00C33E65">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sz w:val="24"/>
        </w:rPr>
        <w:t>3.在没有过错的情况下，</w:t>
      </w:r>
      <w:r w:rsidR="00C33E65" w:rsidRPr="00C33E65">
        <w:rPr>
          <w:rFonts w:ascii="彩虹粗仿宋" w:eastAsia="彩虹粗仿宋" w:hAnsi="宋体" w:cs="Arial" w:hint="eastAsia"/>
          <w:sz w:val="24"/>
        </w:rPr>
        <w:t>基金管理人由于按照基金合同规定的投资原则行使或不行使投资权而造成的损失等。</w:t>
      </w:r>
    </w:p>
    <w:p w14:paraId="314289FA"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0B41941" w14:textId="77777777"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839BFDB" w14:textId="18C86C66" w:rsidR="009D0CB9" w:rsidRPr="007A1BEC" w:rsidRDefault="009D0CB9" w:rsidP="009D0CB9">
      <w:pPr>
        <w:adjustRightInd w:val="0"/>
        <w:snapToGrid w:val="0"/>
        <w:ind w:firstLineChars="200" w:firstLine="480"/>
        <w:outlineLvl w:val="0"/>
        <w:rPr>
          <w:rFonts w:ascii="彩虹粗仿宋" w:eastAsia="彩虹粗仿宋" w:hAnsi="宋体" w:cs="Arial"/>
          <w:sz w:val="24"/>
        </w:rPr>
      </w:pPr>
      <w:r w:rsidRPr="007A1BEC">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w:t>
      </w:r>
      <w:r w:rsidRPr="007A1BEC">
        <w:rPr>
          <w:rFonts w:ascii="彩虹粗仿宋" w:eastAsia="彩虹粗仿宋" w:hAnsi="宋体" w:cs="Arial" w:hint="eastAsia"/>
          <w:sz w:val="24"/>
        </w:rPr>
        <w:lastRenderedPageBreak/>
        <w:t>能发现错误</w:t>
      </w:r>
      <w:r w:rsidR="00062BC0" w:rsidRPr="00062BC0">
        <w:rPr>
          <w:rFonts w:ascii="彩虹粗仿宋" w:eastAsia="彩虹粗仿宋" w:hAnsi="宋体" w:cs="Arial" w:hint="eastAsia"/>
          <w:sz w:val="24"/>
        </w:rPr>
        <w:t>或因前述原因未能避免或更正错误</w:t>
      </w:r>
      <w:r w:rsidRPr="007A1BEC">
        <w:rPr>
          <w:rFonts w:ascii="彩虹粗仿宋" w:eastAsia="彩虹粗仿宋" w:hAnsi="宋体" w:cs="Arial" w:hint="eastAsia"/>
          <w:sz w:val="24"/>
        </w:rPr>
        <w:t>的，由此造成基金财产或投资人损失，基金管理人和基金托管人免除赔偿责任。但是基金管理人和基金托管人应积极采取必要的措施减轻或消除由此造成的影响。</w:t>
      </w:r>
    </w:p>
    <w:p w14:paraId="5A822E51" w14:textId="77777777" w:rsidR="009D0CB9" w:rsidRPr="007A1BEC" w:rsidRDefault="009D0CB9" w:rsidP="009D0CB9">
      <w:pPr>
        <w:adjustRightInd w:val="0"/>
        <w:snapToGrid w:val="0"/>
        <w:outlineLvl w:val="0"/>
        <w:rPr>
          <w:rFonts w:ascii="彩虹粗仿宋" w:eastAsia="彩虹粗仿宋" w:hAnsi="宋体" w:cs="Arial"/>
          <w:sz w:val="24"/>
        </w:rPr>
      </w:pPr>
    </w:p>
    <w:p w14:paraId="4F37B9B5" w14:textId="77777777" w:rsidR="009D0CB9" w:rsidRPr="007A1BEC" w:rsidRDefault="009D0CB9" w:rsidP="009D0CB9">
      <w:pPr>
        <w:pStyle w:val="2"/>
        <w:jc w:val="center"/>
        <w:rPr>
          <w:rFonts w:ascii="彩虹粗仿宋" w:eastAsia="彩虹粗仿宋"/>
          <w:sz w:val="30"/>
        </w:rPr>
      </w:pPr>
      <w:bookmarkStart w:id="99" w:name="_Toc139981108"/>
      <w:r w:rsidRPr="007A1BEC">
        <w:rPr>
          <w:rFonts w:ascii="彩虹粗仿宋" w:eastAsia="彩虹粗仿宋" w:hint="eastAsia"/>
          <w:sz w:val="30"/>
        </w:rPr>
        <w:t>十八、争议解决方式</w:t>
      </w:r>
      <w:bookmarkEnd w:id="99"/>
    </w:p>
    <w:p w14:paraId="27DC3E41" w14:textId="2465BD1C"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因本协议产生或与之相关的争议，双方当事人应通过协商</w:t>
      </w:r>
      <w:r w:rsidR="00F05D3F">
        <w:rPr>
          <w:rFonts w:ascii="彩虹粗仿宋" w:eastAsia="彩虹粗仿宋" w:hAnsi="宋体" w:cs="Arial" w:hint="eastAsia"/>
          <w:sz w:val="24"/>
        </w:rPr>
        <w:t>、调解方式解决</w:t>
      </w:r>
      <w:r w:rsidRPr="007A1BEC">
        <w:rPr>
          <w:rFonts w:ascii="彩虹粗仿宋" w:eastAsia="彩虹粗仿宋" w:hAnsi="宋体" w:cs="Arial" w:hint="eastAsia"/>
          <w:sz w:val="24"/>
        </w:rPr>
        <w:t>，协商、调解不能解决的，任何一方均有权将争议提交</w:t>
      </w:r>
      <w:r w:rsidR="007778F3">
        <w:rPr>
          <w:rFonts w:ascii="彩虹粗仿宋" w:eastAsia="彩虹粗仿宋" w:hAnsi="宋体" w:cs="Arial" w:hint="eastAsia"/>
          <w:sz w:val="24"/>
        </w:rPr>
        <w:t>中国</w:t>
      </w:r>
      <w:r w:rsidR="00123E8E" w:rsidRPr="00123E8E">
        <w:rPr>
          <w:rFonts w:ascii="彩虹粗仿宋" w:eastAsia="彩虹粗仿宋" w:hAnsi="宋体" w:cs="Arial" w:hint="eastAsia"/>
          <w:sz w:val="24"/>
        </w:rPr>
        <w:t>国际经济贸易仲裁委员会</w:t>
      </w:r>
      <w:r w:rsidRPr="007A1BEC">
        <w:rPr>
          <w:rFonts w:ascii="彩虹粗仿宋" w:eastAsia="彩虹粗仿宋" w:hAnsi="宋体" w:cs="Arial" w:hint="eastAsia"/>
          <w:sz w:val="24"/>
        </w:rPr>
        <w:t>，仲裁地点为</w:t>
      </w:r>
      <w:r w:rsidR="007778F3">
        <w:rPr>
          <w:rFonts w:ascii="彩虹粗仿宋" w:eastAsia="彩虹粗仿宋" w:hAnsi="宋体" w:cs="Arial" w:hint="eastAsia"/>
          <w:sz w:val="24"/>
        </w:rPr>
        <w:t>北京</w:t>
      </w:r>
      <w:r w:rsidR="00123E8E">
        <w:rPr>
          <w:rFonts w:ascii="彩虹粗仿宋" w:eastAsia="彩虹粗仿宋" w:hAnsi="宋体" w:cs="Arial" w:hint="eastAsia"/>
          <w:sz w:val="24"/>
        </w:rPr>
        <w:t>市</w:t>
      </w:r>
      <w:r w:rsidRPr="007A1BEC">
        <w:rPr>
          <w:rFonts w:ascii="彩虹粗仿宋" w:eastAsia="彩虹粗仿宋" w:hAnsi="宋体" w:cs="Arial" w:hint="eastAsia"/>
          <w:sz w:val="24"/>
        </w:rPr>
        <w:t>，按照</w:t>
      </w:r>
      <w:r w:rsidR="007778F3">
        <w:rPr>
          <w:rFonts w:ascii="彩虹粗仿宋" w:eastAsia="彩虹粗仿宋" w:hAnsi="宋体" w:cs="Arial" w:hint="eastAsia"/>
          <w:sz w:val="24"/>
        </w:rPr>
        <w:t>中国</w:t>
      </w:r>
      <w:r w:rsidR="00123E8E" w:rsidRPr="00123E8E">
        <w:rPr>
          <w:rFonts w:ascii="彩虹粗仿宋" w:eastAsia="彩虹粗仿宋" w:hAnsi="宋体" w:cs="Arial" w:hint="eastAsia"/>
          <w:sz w:val="24"/>
        </w:rPr>
        <w:t>国际经济贸易仲裁委员会</w:t>
      </w:r>
      <w:r w:rsidRPr="007A1BEC">
        <w:rPr>
          <w:rFonts w:ascii="彩虹粗仿宋" w:eastAsia="彩虹粗仿宋" w:hAnsi="宋体" w:cs="Arial" w:hint="eastAsia"/>
          <w:sz w:val="24"/>
        </w:rPr>
        <w:t>届时有效的仲裁规则进行仲裁。仲裁裁决是终局的，对</w:t>
      </w:r>
      <w:r w:rsidR="007778F3">
        <w:rPr>
          <w:rFonts w:ascii="彩虹粗仿宋" w:eastAsia="彩虹粗仿宋" w:hAnsi="宋体" w:cs="Arial" w:hint="eastAsia"/>
          <w:sz w:val="24"/>
        </w:rPr>
        <w:t>双方</w:t>
      </w:r>
      <w:r w:rsidRPr="007A1BEC">
        <w:rPr>
          <w:rFonts w:ascii="彩虹粗仿宋" w:eastAsia="彩虹粗仿宋" w:hAnsi="宋体" w:cs="Arial" w:hint="eastAsia"/>
          <w:sz w:val="24"/>
        </w:rPr>
        <w:t>当事人均有约束力，</w:t>
      </w:r>
      <w:r w:rsidR="00D06CF7" w:rsidRPr="00D06CF7">
        <w:rPr>
          <w:rFonts w:ascii="彩虹粗仿宋" w:eastAsia="彩虹粗仿宋" w:hAnsi="宋体" w:cs="Arial" w:hint="eastAsia"/>
          <w:sz w:val="24"/>
        </w:rPr>
        <w:t>除非仲裁裁决另有规定，</w:t>
      </w:r>
      <w:r w:rsidRPr="007A1BEC">
        <w:rPr>
          <w:rFonts w:ascii="彩虹粗仿宋" w:eastAsia="彩虹粗仿宋" w:hAnsi="宋体" w:cs="Arial" w:hint="eastAsia"/>
          <w:sz w:val="24"/>
        </w:rPr>
        <w:t>仲裁费用由败诉方承担。</w:t>
      </w:r>
    </w:p>
    <w:p w14:paraId="474D13DD"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2FFCD5D" w14:textId="5A5147FD"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本协议受中国法律</w:t>
      </w:r>
      <w:r w:rsidR="009C46CE" w:rsidRPr="009C46CE">
        <w:rPr>
          <w:rFonts w:ascii="彩虹粗仿宋" w:eastAsia="彩虹粗仿宋" w:hAnsi="宋体" w:cs="Arial" w:hint="eastAsia"/>
          <w:sz w:val="24"/>
        </w:rPr>
        <w:t>（为托管协议之目的，在此不包括香港特别行政区、澳门特别行政区和台湾地区法律</w:t>
      </w:r>
      <w:r w:rsidR="00AC2BD5">
        <w:rPr>
          <w:rFonts w:ascii="彩虹粗仿宋" w:eastAsia="彩虹粗仿宋" w:hAnsi="宋体" w:cs="Arial" w:hint="eastAsia"/>
          <w:sz w:val="24"/>
        </w:rPr>
        <w:t>法规</w:t>
      </w:r>
      <w:r w:rsidR="00996814">
        <w:rPr>
          <w:rFonts w:ascii="彩虹粗仿宋" w:eastAsia="彩虹粗仿宋" w:hAnsi="宋体" w:cs="Arial" w:hint="eastAsia"/>
          <w:sz w:val="24"/>
        </w:rPr>
        <w:t>及司法解释</w:t>
      </w:r>
      <w:r w:rsidR="009C46CE" w:rsidRPr="009C46CE">
        <w:rPr>
          <w:rFonts w:ascii="彩虹粗仿宋" w:eastAsia="彩虹粗仿宋" w:hAnsi="宋体" w:cs="Arial" w:hint="eastAsia"/>
          <w:sz w:val="24"/>
        </w:rPr>
        <w:t>）管辖并从其解释。</w:t>
      </w:r>
    </w:p>
    <w:p w14:paraId="5A765EF2" w14:textId="77777777" w:rsidR="009D0CB9" w:rsidRPr="007A1BEC" w:rsidRDefault="009D0CB9" w:rsidP="009D0CB9">
      <w:pPr>
        <w:adjustRightInd w:val="0"/>
        <w:snapToGrid w:val="0"/>
        <w:rPr>
          <w:rFonts w:ascii="彩虹粗仿宋" w:eastAsia="彩虹粗仿宋" w:hAnsi="宋体" w:cs="Arial"/>
          <w:sz w:val="24"/>
        </w:rPr>
      </w:pPr>
    </w:p>
    <w:p w14:paraId="0A2554FD" w14:textId="77777777" w:rsidR="009D0CB9" w:rsidRPr="007A1BEC" w:rsidRDefault="009D0CB9" w:rsidP="009D0CB9">
      <w:pPr>
        <w:pStyle w:val="2"/>
        <w:jc w:val="center"/>
        <w:rPr>
          <w:rFonts w:ascii="彩虹粗仿宋" w:eastAsia="彩虹粗仿宋"/>
          <w:sz w:val="30"/>
        </w:rPr>
      </w:pPr>
      <w:bookmarkStart w:id="100" w:name="_Toc139981109"/>
      <w:r w:rsidRPr="007A1BEC">
        <w:rPr>
          <w:rFonts w:ascii="彩虹粗仿宋" w:eastAsia="彩虹粗仿宋" w:hint="eastAsia"/>
          <w:sz w:val="30"/>
        </w:rPr>
        <w:t>十九、托管协议的效力</w:t>
      </w:r>
      <w:bookmarkEnd w:id="100"/>
    </w:p>
    <w:p w14:paraId="553A370A"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双方对托管协议的效力约定如下：</w:t>
      </w:r>
    </w:p>
    <w:p w14:paraId="355E5F4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（一）基金管理人在向中国证监会申请</w:t>
      </w:r>
      <w:r w:rsidR="007A1BEC" w:rsidRPr="007A1BEC">
        <w:rPr>
          <w:rFonts w:ascii="彩虹粗仿宋" w:eastAsia="彩虹粗仿宋" w:hAnsi="宋体" w:cs="Arial" w:hint="eastAsia"/>
          <w:sz w:val="24"/>
        </w:rPr>
        <w:t>基金募集注册</w:t>
      </w:r>
      <w:r w:rsidRPr="007A1BEC">
        <w:rPr>
          <w:rFonts w:ascii="彩虹粗仿宋" w:eastAsia="彩虹粗仿宋" w:hAnsi="宋体" w:cs="Arial" w:hint="eastAsia"/>
          <w:sz w:val="24"/>
        </w:rPr>
        <w:t>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00796503"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C24C52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（三）托管协议自生效之日起对托管协议当事人具有同等的法律约束力。</w:t>
      </w:r>
    </w:p>
    <w:p w14:paraId="39AB872A" w14:textId="5E4EFA0A" w:rsidR="009D0CB9" w:rsidRPr="007A1BEC" w:rsidRDefault="009D0CB9" w:rsidP="009D0CB9">
      <w:pPr>
        <w:adjustRightInd w:val="0"/>
        <w:snapToGrid w:val="0"/>
        <w:ind w:firstLineChars="200" w:firstLine="480"/>
        <w:rPr>
          <w:rFonts w:ascii="彩虹粗仿宋" w:eastAsia="彩虹粗仿宋"/>
          <w:sz w:val="30"/>
          <w:szCs w:val="30"/>
        </w:rPr>
      </w:pPr>
      <w:r w:rsidRPr="007A1BEC">
        <w:rPr>
          <w:rFonts w:ascii="彩虹粗仿宋" w:eastAsia="彩虹粗仿宋" w:hAnsi="宋体" w:cs="Arial" w:hint="eastAsia"/>
          <w:sz w:val="24"/>
        </w:rPr>
        <w:t>（四）本协议</w:t>
      </w:r>
      <w:r w:rsidR="004378EA" w:rsidRPr="007A1BEC">
        <w:rPr>
          <w:rFonts w:ascii="彩虹粗仿宋" w:eastAsia="彩虹粗仿宋" w:hAnsi="宋体" w:cs="Arial" w:hint="eastAsia"/>
          <w:sz w:val="24"/>
        </w:rPr>
        <w:t>一式</w:t>
      </w:r>
      <w:r w:rsidR="004B4313">
        <w:rPr>
          <w:rFonts w:ascii="彩虹粗仿宋" w:eastAsia="彩虹粗仿宋" w:hAnsi="宋体" w:cs="Arial" w:hint="eastAsia"/>
          <w:sz w:val="24"/>
        </w:rPr>
        <w:t>三</w:t>
      </w:r>
      <w:r w:rsidR="004378EA" w:rsidRPr="007A1BEC">
        <w:rPr>
          <w:rFonts w:ascii="彩虹粗仿宋" w:eastAsia="彩虹粗仿宋" w:hAnsi="宋体" w:cs="Arial" w:hint="eastAsia"/>
          <w:sz w:val="24"/>
        </w:rPr>
        <w:t>份</w:t>
      </w:r>
      <w:r w:rsidR="00665C40" w:rsidRPr="007A1BEC">
        <w:rPr>
          <w:rFonts w:ascii="彩虹粗仿宋" w:eastAsia="彩虹粗仿宋" w:hAnsi="宋体" w:cs="Arial" w:hint="eastAsia"/>
          <w:sz w:val="24"/>
        </w:rPr>
        <w:t>，协议双方各持</w:t>
      </w:r>
      <w:r w:rsidR="004B4313">
        <w:rPr>
          <w:rFonts w:ascii="彩虹粗仿宋" w:eastAsia="彩虹粗仿宋" w:hAnsi="宋体" w:cs="Arial" w:hint="eastAsia"/>
          <w:sz w:val="24"/>
        </w:rPr>
        <w:t>一</w:t>
      </w:r>
      <w:r w:rsidRPr="007A1BEC">
        <w:rPr>
          <w:rFonts w:ascii="彩虹粗仿宋" w:eastAsia="彩虹粗仿宋" w:hAnsi="宋体" w:cs="Arial" w:hint="eastAsia"/>
          <w:sz w:val="24"/>
        </w:rPr>
        <w:t>份，上报监管机构</w:t>
      </w:r>
      <w:r w:rsidR="004B4313">
        <w:rPr>
          <w:rFonts w:ascii="彩虹粗仿宋" w:eastAsia="彩虹粗仿宋" w:hAnsi="宋体" w:cs="Arial" w:hint="eastAsia"/>
          <w:sz w:val="24"/>
        </w:rPr>
        <w:t>一</w:t>
      </w:r>
      <w:r w:rsidRPr="007A1BEC">
        <w:rPr>
          <w:rFonts w:ascii="彩虹粗仿宋" w:eastAsia="彩虹粗仿宋" w:hAnsi="宋体" w:cs="Arial" w:hint="eastAsia"/>
          <w:sz w:val="24"/>
        </w:rPr>
        <w:t>份，每份具有同等的法律效力。</w:t>
      </w:r>
    </w:p>
    <w:p w14:paraId="046D2516" w14:textId="77777777" w:rsidR="009D0CB9" w:rsidRPr="007A1BEC" w:rsidRDefault="009D0CB9" w:rsidP="009D0CB9">
      <w:pPr>
        <w:adjustRightInd w:val="0"/>
        <w:snapToGrid w:val="0"/>
        <w:rPr>
          <w:rFonts w:ascii="彩虹粗仿宋" w:eastAsia="彩虹粗仿宋" w:hAnsi="宋体" w:cs="Arial"/>
          <w:sz w:val="24"/>
        </w:rPr>
      </w:pPr>
    </w:p>
    <w:p w14:paraId="6A3473C3" w14:textId="77777777" w:rsidR="009D0CB9" w:rsidRPr="007A1BEC" w:rsidRDefault="009D0CB9" w:rsidP="009D0CB9">
      <w:pPr>
        <w:pStyle w:val="2"/>
        <w:jc w:val="center"/>
        <w:rPr>
          <w:rFonts w:ascii="彩虹粗仿宋" w:eastAsia="彩虹粗仿宋"/>
          <w:sz w:val="30"/>
        </w:rPr>
      </w:pPr>
      <w:bookmarkStart w:id="101" w:name="_Toc139981110"/>
      <w:r w:rsidRPr="007A1BEC">
        <w:rPr>
          <w:rFonts w:ascii="彩虹粗仿宋" w:eastAsia="彩虹粗仿宋" w:hint="eastAsia"/>
          <w:sz w:val="30"/>
        </w:rPr>
        <w:lastRenderedPageBreak/>
        <w:t>二十、其他事项</w:t>
      </w:r>
      <w:bookmarkEnd w:id="101"/>
    </w:p>
    <w:p w14:paraId="7949F792"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如发生有权司法机关依法冻结基金份额持有人的基金份额时，基金管理人应予以配合，承担司法协助义务。</w:t>
      </w:r>
    </w:p>
    <w:p w14:paraId="25ABA649" w14:textId="77777777" w:rsidR="009D0CB9" w:rsidRPr="007A1BE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516F6F1" w14:textId="77777777" w:rsidR="009D0CB9" w:rsidRPr="007A1BEC" w:rsidRDefault="009D0CB9" w:rsidP="009D0CB9">
      <w:pPr>
        <w:adjustRightInd w:val="0"/>
        <w:snapToGrid w:val="0"/>
        <w:rPr>
          <w:rFonts w:ascii="彩虹粗仿宋" w:eastAsia="彩虹粗仿宋"/>
          <w:b/>
          <w:bCs/>
        </w:rPr>
      </w:pPr>
    </w:p>
    <w:p w14:paraId="1D0C4CC7" w14:textId="77777777" w:rsidR="009D0CB9" w:rsidRPr="007A1BEC" w:rsidRDefault="009D0CB9" w:rsidP="009D0CB9">
      <w:pPr>
        <w:pStyle w:val="2"/>
        <w:jc w:val="center"/>
        <w:rPr>
          <w:rFonts w:ascii="彩虹粗仿宋" w:eastAsia="彩虹粗仿宋"/>
          <w:sz w:val="30"/>
        </w:rPr>
      </w:pPr>
      <w:bookmarkStart w:id="102" w:name="_Toc139981111"/>
      <w:r w:rsidRPr="007A1BEC">
        <w:rPr>
          <w:rFonts w:ascii="彩虹粗仿宋" w:eastAsia="彩虹粗仿宋" w:hint="eastAsia"/>
          <w:sz w:val="30"/>
        </w:rPr>
        <w:t>二十一、托管协议的签订</w:t>
      </w:r>
      <w:bookmarkEnd w:id="102"/>
    </w:p>
    <w:p w14:paraId="7BEA1DDE" w14:textId="77777777" w:rsidR="00183FCC" w:rsidRDefault="009D0CB9" w:rsidP="009D0CB9">
      <w:pPr>
        <w:adjustRightInd w:val="0"/>
        <w:snapToGrid w:val="0"/>
        <w:ind w:firstLineChars="200" w:firstLine="480"/>
        <w:rPr>
          <w:rFonts w:ascii="彩虹粗仿宋" w:eastAsia="彩虹粗仿宋" w:hAnsi="宋体" w:cs="Arial"/>
          <w:sz w:val="24"/>
        </w:rPr>
      </w:pPr>
      <w:r w:rsidRPr="007A1BEC">
        <w:rPr>
          <w:rFonts w:ascii="彩虹粗仿宋" w:eastAsia="彩虹粗仿宋" w:hAnsi="宋体" w:cs="Arial" w:hint="eastAsia"/>
          <w:sz w:val="24"/>
        </w:rPr>
        <w:t>本协议双方法定代表人或授权代表签章、签订地、签订日</w:t>
      </w:r>
    </w:p>
    <w:p w14:paraId="5F88DAF6" w14:textId="77777777" w:rsidR="00183FCC" w:rsidRDefault="00183FCC">
      <w:pPr>
        <w:widowControl/>
        <w:jc w:val="left"/>
        <w:rPr>
          <w:rFonts w:ascii="彩虹粗仿宋" w:eastAsia="彩虹粗仿宋" w:hAnsi="宋体" w:cs="Arial"/>
          <w:sz w:val="24"/>
        </w:rPr>
      </w:pPr>
      <w:r>
        <w:rPr>
          <w:rFonts w:ascii="彩虹粗仿宋" w:eastAsia="彩虹粗仿宋" w:hAnsi="宋体" w:cs="Arial"/>
          <w:sz w:val="24"/>
        </w:rPr>
        <w:br w:type="page"/>
      </w:r>
    </w:p>
    <w:p w14:paraId="15113820" w14:textId="7B3A4948" w:rsidR="009D0CB9" w:rsidRPr="007A1BEC" w:rsidRDefault="009D0CB9" w:rsidP="009D0CB9">
      <w:pPr>
        <w:spacing w:line="360" w:lineRule="auto"/>
        <w:ind w:right="26"/>
        <w:rPr>
          <w:rFonts w:ascii="彩虹粗仿宋" w:eastAsia="彩虹粗仿宋"/>
          <w:sz w:val="24"/>
        </w:rPr>
      </w:pPr>
      <w:r w:rsidRPr="007A1BEC">
        <w:rPr>
          <w:rFonts w:ascii="彩虹粗仿宋" w:eastAsia="彩虹粗仿宋" w:hint="eastAsia"/>
          <w:sz w:val="24"/>
        </w:rPr>
        <w:lastRenderedPageBreak/>
        <w:t>本页无正文，为《</w:t>
      </w:r>
      <w:r w:rsidR="004E6A20">
        <w:rPr>
          <w:rFonts w:ascii="彩虹粗仿宋" w:eastAsia="彩虹粗仿宋" w:hint="eastAsia"/>
          <w:sz w:val="24"/>
        </w:rPr>
        <w:t>兴业福慧</w:t>
      </w:r>
      <w:r w:rsidR="00B20D29">
        <w:rPr>
          <w:rFonts w:ascii="彩虹粗仿宋" w:eastAsia="彩虹粗仿宋" w:hint="eastAsia"/>
          <w:sz w:val="24"/>
        </w:rPr>
        <w:t>债券型证券投资基金</w:t>
      </w:r>
      <w:r w:rsidRPr="007A1BEC">
        <w:rPr>
          <w:rFonts w:ascii="彩虹粗仿宋" w:eastAsia="彩虹粗仿宋" w:hint="eastAsia"/>
          <w:sz w:val="24"/>
        </w:rPr>
        <w:t>托管协议》的签字盖章页。</w:t>
      </w:r>
    </w:p>
    <w:p w14:paraId="50A2EDA7" w14:textId="77777777" w:rsidR="009D0CB9" w:rsidRPr="007A1BEC" w:rsidRDefault="009D0CB9" w:rsidP="009D0CB9">
      <w:pPr>
        <w:spacing w:line="360" w:lineRule="auto"/>
        <w:rPr>
          <w:rFonts w:ascii="彩虹粗仿宋" w:eastAsia="彩虹粗仿宋"/>
          <w:sz w:val="24"/>
        </w:rPr>
      </w:pPr>
    </w:p>
    <w:p w14:paraId="15840B31" w14:textId="77777777" w:rsidR="009D0CB9" w:rsidRPr="007A1BEC" w:rsidRDefault="009D0CB9" w:rsidP="009D0CB9">
      <w:pPr>
        <w:spacing w:line="360" w:lineRule="auto"/>
        <w:rPr>
          <w:rFonts w:ascii="彩虹粗仿宋" w:eastAsia="彩虹粗仿宋"/>
          <w:sz w:val="24"/>
        </w:rPr>
      </w:pPr>
    </w:p>
    <w:p w14:paraId="05AE2362" w14:textId="77777777" w:rsidR="009D0CB9" w:rsidRPr="007A1BEC" w:rsidRDefault="009D0CB9" w:rsidP="009D0CB9">
      <w:pPr>
        <w:spacing w:line="360" w:lineRule="auto"/>
        <w:rPr>
          <w:rFonts w:ascii="彩虹粗仿宋" w:eastAsia="彩虹粗仿宋"/>
          <w:sz w:val="24"/>
        </w:rPr>
      </w:pPr>
    </w:p>
    <w:p w14:paraId="04900C25" w14:textId="6A228542" w:rsidR="009D0CB9" w:rsidRPr="007A1BEC" w:rsidRDefault="009D0CB9" w:rsidP="009D0CB9">
      <w:pPr>
        <w:spacing w:line="360" w:lineRule="auto"/>
        <w:ind w:right="26"/>
        <w:rPr>
          <w:rFonts w:ascii="彩虹粗仿宋" w:eastAsia="彩虹粗仿宋"/>
          <w:sz w:val="24"/>
        </w:rPr>
      </w:pPr>
      <w:r w:rsidRPr="007A1BEC">
        <w:rPr>
          <w:rFonts w:ascii="彩虹粗仿宋" w:eastAsia="彩虹粗仿宋" w:hint="eastAsia"/>
          <w:sz w:val="24"/>
        </w:rPr>
        <w:t>基金管理人：</w:t>
      </w:r>
      <w:r w:rsidR="00B20D29">
        <w:rPr>
          <w:rFonts w:ascii="彩虹粗仿宋" w:eastAsia="彩虹粗仿宋" w:hint="eastAsia"/>
          <w:sz w:val="24"/>
        </w:rPr>
        <w:t>兴业基金管理有限公司</w:t>
      </w:r>
      <w:r w:rsidRPr="007A1BEC">
        <w:rPr>
          <w:rFonts w:ascii="彩虹粗仿宋" w:eastAsia="彩虹粗仿宋" w:hint="eastAsia"/>
          <w:sz w:val="24"/>
        </w:rPr>
        <w:t>（盖章）</w:t>
      </w:r>
    </w:p>
    <w:p w14:paraId="252E9AFE" w14:textId="77777777" w:rsidR="009D0CB9" w:rsidRPr="007A1BEC" w:rsidRDefault="009D0CB9" w:rsidP="009D0CB9">
      <w:pPr>
        <w:spacing w:line="360" w:lineRule="auto"/>
        <w:ind w:right="26"/>
        <w:rPr>
          <w:rFonts w:ascii="彩虹粗仿宋" w:eastAsia="彩虹粗仿宋"/>
          <w:sz w:val="24"/>
        </w:rPr>
      </w:pPr>
    </w:p>
    <w:p w14:paraId="07FCDAEB" w14:textId="77777777" w:rsidR="009D0CB9" w:rsidRPr="007A1BEC" w:rsidRDefault="009D0CB9" w:rsidP="009D0CB9">
      <w:pPr>
        <w:spacing w:line="360" w:lineRule="auto"/>
        <w:ind w:right="26"/>
        <w:rPr>
          <w:rFonts w:ascii="彩虹粗仿宋" w:eastAsia="彩虹粗仿宋"/>
          <w:sz w:val="24"/>
        </w:rPr>
      </w:pPr>
    </w:p>
    <w:p w14:paraId="0A671848" w14:textId="77777777" w:rsidR="009D0CB9" w:rsidRPr="007A1BEC" w:rsidRDefault="009D0CB9" w:rsidP="009D0CB9">
      <w:pPr>
        <w:spacing w:line="360" w:lineRule="auto"/>
        <w:ind w:right="26"/>
        <w:rPr>
          <w:rFonts w:ascii="彩虹粗仿宋" w:eastAsia="彩虹粗仿宋"/>
          <w:sz w:val="24"/>
        </w:rPr>
      </w:pPr>
      <w:r w:rsidRPr="007A1BEC">
        <w:rPr>
          <w:rFonts w:ascii="彩虹粗仿宋" w:eastAsia="彩虹粗仿宋" w:hint="eastAsia"/>
          <w:sz w:val="24"/>
        </w:rPr>
        <w:t xml:space="preserve">法定代表人或授权代表：                   </w:t>
      </w:r>
    </w:p>
    <w:p w14:paraId="301B2A65" w14:textId="77777777" w:rsidR="009D0CB9" w:rsidRPr="007A1BEC" w:rsidRDefault="009D0CB9" w:rsidP="009D0CB9">
      <w:pPr>
        <w:spacing w:line="360" w:lineRule="auto"/>
        <w:ind w:right="26"/>
        <w:rPr>
          <w:rFonts w:ascii="彩虹粗仿宋" w:eastAsia="彩虹粗仿宋"/>
          <w:sz w:val="24"/>
        </w:rPr>
      </w:pPr>
    </w:p>
    <w:p w14:paraId="1D362CED" w14:textId="77777777" w:rsidR="009D0CB9" w:rsidRPr="007A1BEC" w:rsidRDefault="009D0CB9" w:rsidP="009D0CB9">
      <w:pPr>
        <w:spacing w:line="360" w:lineRule="auto"/>
        <w:ind w:right="26"/>
        <w:rPr>
          <w:rFonts w:ascii="彩虹粗仿宋" w:eastAsia="彩虹粗仿宋"/>
          <w:sz w:val="24"/>
        </w:rPr>
      </w:pPr>
    </w:p>
    <w:p w14:paraId="42663778" w14:textId="77777777" w:rsidR="009D0CB9" w:rsidRPr="007A1BEC" w:rsidRDefault="009D0CB9" w:rsidP="009D0CB9">
      <w:pPr>
        <w:spacing w:line="360" w:lineRule="auto"/>
        <w:ind w:right="26"/>
        <w:rPr>
          <w:rFonts w:ascii="彩虹粗仿宋" w:eastAsia="彩虹粗仿宋"/>
          <w:sz w:val="24"/>
        </w:rPr>
      </w:pPr>
      <w:r w:rsidRPr="007A1BEC">
        <w:rPr>
          <w:rFonts w:ascii="彩虹粗仿宋" w:eastAsia="彩虹粗仿宋" w:hint="eastAsia"/>
          <w:sz w:val="24"/>
        </w:rPr>
        <w:t>基金托管人：中国建设银行股份有限公司（盖章）</w:t>
      </w:r>
    </w:p>
    <w:p w14:paraId="666AD959" w14:textId="77777777" w:rsidR="009D0CB9" w:rsidRPr="007A1BEC" w:rsidRDefault="009D0CB9" w:rsidP="009D0CB9">
      <w:pPr>
        <w:spacing w:line="360" w:lineRule="auto"/>
        <w:ind w:right="26"/>
        <w:rPr>
          <w:rFonts w:ascii="彩虹粗仿宋" w:eastAsia="彩虹粗仿宋"/>
          <w:sz w:val="24"/>
        </w:rPr>
      </w:pPr>
    </w:p>
    <w:p w14:paraId="2C21149C" w14:textId="77777777" w:rsidR="009D0CB9" w:rsidRPr="007A1BEC" w:rsidRDefault="009D0CB9" w:rsidP="009D0CB9">
      <w:pPr>
        <w:spacing w:line="360" w:lineRule="auto"/>
        <w:ind w:right="26"/>
        <w:rPr>
          <w:rFonts w:ascii="彩虹粗仿宋" w:eastAsia="彩虹粗仿宋"/>
          <w:sz w:val="24"/>
        </w:rPr>
      </w:pPr>
    </w:p>
    <w:p w14:paraId="0C206005" w14:textId="77777777" w:rsidR="009D0CB9" w:rsidRPr="007A1BEC" w:rsidRDefault="009D0CB9" w:rsidP="009D0CB9">
      <w:pPr>
        <w:spacing w:line="360" w:lineRule="auto"/>
        <w:ind w:right="26"/>
        <w:rPr>
          <w:rFonts w:ascii="彩虹粗仿宋" w:eastAsia="彩虹粗仿宋"/>
          <w:sz w:val="24"/>
        </w:rPr>
      </w:pPr>
      <w:r w:rsidRPr="007A1BEC">
        <w:rPr>
          <w:rFonts w:ascii="彩虹粗仿宋" w:eastAsia="彩虹粗仿宋" w:hint="eastAsia"/>
          <w:sz w:val="24"/>
        </w:rPr>
        <w:t xml:space="preserve">法定代表人或授权代表：                   </w:t>
      </w:r>
    </w:p>
    <w:p w14:paraId="51104DE6" w14:textId="77777777" w:rsidR="009D0CB9" w:rsidRPr="007A1BEC" w:rsidRDefault="009D0CB9" w:rsidP="009D0CB9">
      <w:pPr>
        <w:spacing w:line="360" w:lineRule="auto"/>
        <w:ind w:right="26"/>
        <w:rPr>
          <w:rFonts w:ascii="彩虹粗仿宋" w:eastAsia="彩虹粗仿宋"/>
          <w:b/>
          <w:sz w:val="24"/>
          <w:szCs w:val="28"/>
        </w:rPr>
      </w:pPr>
    </w:p>
    <w:p w14:paraId="79893F3A" w14:textId="77777777" w:rsidR="009D0CB9" w:rsidRPr="007A1BEC" w:rsidRDefault="009D0CB9" w:rsidP="009D0CB9">
      <w:pPr>
        <w:spacing w:line="360" w:lineRule="auto"/>
        <w:ind w:right="26"/>
        <w:rPr>
          <w:rFonts w:ascii="彩虹粗仿宋" w:eastAsia="彩虹粗仿宋"/>
          <w:b/>
          <w:sz w:val="24"/>
          <w:szCs w:val="28"/>
        </w:rPr>
      </w:pPr>
    </w:p>
    <w:p w14:paraId="214B89A3" w14:textId="77777777" w:rsidR="009D0CB9" w:rsidRPr="007A1BEC" w:rsidRDefault="009D0CB9" w:rsidP="009D0CB9">
      <w:pPr>
        <w:spacing w:line="360" w:lineRule="auto"/>
        <w:ind w:right="26"/>
        <w:rPr>
          <w:rFonts w:ascii="彩虹粗仿宋" w:eastAsia="彩虹粗仿宋"/>
          <w:b/>
          <w:sz w:val="24"/>
          <w:szCs w:val="28"/>
        </w:rPr>
      </w:pPr>
    </w:p>
    <w:p w14:paraId="69EBE58A" w14:textId="77777777" w:rsidR="009D0CB9" w:rsidRPr="007A1BEC" w:rsidRDefault="009D0CB9" w:rsidP="009D0CB9">
      <w:pPr>
        <w:spacing w:line="360" w:lineRule="auto"/>
        <w:ind w:right="26"/>
        <w:rPr>
          <w:rFonts w:ascii="彩虹粗仿宋" w:eastAsia="彩虹粗仿宋"/>
          <w:b/>
          <w:sz w:val="24"/>
          <w:szCs w:val="28"/>
        </w:rPr>
      </w:pPr>
      <w:r w:rsidRPr="007A1BEC">
        <w:rPr>
          <w:rFonts w:ascii="彩虹粗仿宋" w:eastAsia="彩虹粗仿宋" w:hint="eastAsia"/>
          <w:b/>
          <w:sz w:val="24"/>
          <w:szCs w:val="28"/>
        </w:rPr>
        <w:t>签订地点：</w:t>
      </w:r>
      <w:r w:rsidR="0054296A" w:rsidRPr="007A1BEC">
        <w:rPr>
          <w:rFonts w:ascii="彩虹粗仿宋" w:eastAsia="彩虹粗仿宋"/>
          <w:b/>
          <w:sz w:val="24"/>
          <w:szCs w:val="28"/>
        </w:rPr>
        <w:t xml:space="preserve"> </w:t>
      </w:r>
    </w:p>
    <w:p w14:paraId="19D1C93C" w14:textId="77777777" w:rsidR="00DA017C" w:rsidRPr="007A305D" w:rsidRDefault="009D0CB9" w:rsidP="007A305D">
      <w:pPr>
        <w:spacing w:line="360" w:lineRule="auto"/>
        <w:ind w:right="26"/>
        <w:rPr>
          <w:rFonts w:ascii="彩虹粗仿宋" w:eastAsia="彩虹粗仿宋"/>
          <w:b/>
          <w:sz w:val="24"/>
          <w:szCs w:val="28"/>
        </w:rPr>
      </w:pPr>
      <w:r w:rsidRPr="007A1BEC">
        <w:rPr>
          <w:rFonts w:ascii="彩虹粗仿宋" w:eastAsia="彩虹粗仿宋" w:hint="eastAsia"/>
          <w:b/>
          <w:sz w:val="24"/>
          <w:szCs w:val="28"/>
        </w:rPr>
        <w:t>签</w:t>
      </w:r>
      <w:r w:rsidRPr="007A1BEC">
        <w:rPr>
          <w:rFonts w:ascii="彩虹粗仿宋" w:eastAsia="彩虹粗仿宋"/>
          <w:b/>
          <w:sz w:val="24"/>
          <w:szCs w:val="28"/>
        </w:rPr>
        <w:t xml:space="preserve"> </w:t>
      </w:r>
      <w:r w:rsidRPr="007A1BEC">
        <w:rPr>
          <w:rFonts w:ascii="彩虹粗仿宋" w:eastAsia="彩虹粗仿宋" w:hint="eastAsia"/>
          <w:b/>
          <w:sz w:val="24"/>
          <w:szCs w:val="28"/>
        </w:rPr>
        <w:t>订</w:t>
      </w:r>
      <w:r w:rsidRPr="007A1BEC">
        <w:rPr>
          <w:rFonts w:ascii="彩虹粗仿宋" w:eastAsia="彩虹粗仿宋"/>
          <w:b/>
          <w:sz w:val="24"/>
          <w:szCs w:val="28"/>
        </w:rPr>
        <w:t xml:space="preserve"> </w:t>
      </w:r>
      <w:r w:rsidRPr="007A1BEC">
        <w:rPr>
          <w:rFonts w:ascii="彩虹粗仿宋" w:eastAsia="彩虹粗仿宋" w:hint="eastAsia"/>
          <w:b/>
          <w:sz w:val="24"/>
          <w:szCs w:val="28"/>
        </w:rPr>
        <w:t>日：</w:t>
      </w:r>
      <w:r w:rsidR="00242A6E" w:rsidRPr="007A1BEC">
        <w:rPr>
          <w:rFonts w:ascii="彩虹粗仿宋" w:eastAsia="彩虹粗仿宋"/>
          <w:b/>
          <w:sz w:val="24"/>
          <w:szCs w:val="28"/>
        </w:rPr>
        <w:t xml:space="preserve">   </w:t>
      </w:r>
      <w:r w:rsidR="00242A6E" w:rsidRPr="007A305D">
        <w:rPr>
          <w:rFonts w:ascii="彩虹粗仿宋" w:hAnsi="Times New Roman"/>
          <w:b/>
          <w:sz w:val="24"/>
        </w:rPr>
        <w:t xml:space="preserve"> </w:t>
      </w:r>
      <w:r w:rsidRPr="007A1BEC">
        <w:rPr>
          <w:rFonts w:ascii="彩虹粗仿宋" w:eastAsia="彩虹粗仿宋" w:hint="eastAsia"/>
          <w:b/>
          <w:sz w:val="24"/>
          <w:szCs w:val="28"/>
        </w:rPr>
        <w:t>年</w:t>
      </w:r>
      <w:r w:rsidRPr="007A1BEC">
        <w:rPr>
          <w:rFonts w:ascii="宋体" w:hAnsi="宋体" w:cs="宋体"/>
          <w:b/>
          <w:sz w:val="24"/>
          <w:szCs w:val="28"/>
        </w:rPr>
        <w:t xml:space="preserve"> </w:t>
      </w:r>
      <w:r w:rsidR="00242A6E" w:rsidRPr="007A1BEC">
        <w:rPr>
          <w:rFonts w:ascii="宋体" w:hAnsi="宋体" w:cs="宋体"/>
          <w:b/>
          <w:sz w:val="24"/>
          <w:szCs w:val="28"/>
        </w:rPr>
        <w:t xml:space="preserve">  </w:t>
      </w:r>
      <w:r w:rsidRPr="007A1BEC">
        <w:rPr>
          <w:rFonts w:ascii="彩虹粗仿宋" w:eastAsia="彩虹粗仿宋" w:hint="eastAsia"/>
          <w:b/>
          <w:sz w:val="24"/>
          <w:szCs w:val="28"/>
        </w:rPr>
        <w:t>月</w:t>
      </w:r>
      <w:r w:rsidRPr="007A1BEC">
        <w:rPr>
          <w:rFonts w:ascii="宋体" w:hAnsi="宋体" w:cs="宋体"/>
          <w:b/>
          <w:sz w:val="24"/>
          <w:szCs w:val="28"/>
        </w:rPr>
        <w:t xml:space="preserve"> </w:t>
      </w:r>
      <w:r w:rsidR="00242A6E" w:rsidRPr="007A1BEC">
        <w:rPr>
          <w:rFonts w:ascii="宋体" w:hAnsi="宋体" w:cs="宋体"/>
          <w:b/>
          <w:sz w:val="24"/>
          <w:szCs w:val="28"/>
        </w:rPr>
        <w:t xml:space="preserve">  </w:t>
      </w:r>
      <w:r w:rsidRPr="007A1BEC">
        <w:rPr>
          <w:rFonts w:ascii="彩虹粗仿宋" w:eastAsia="彩虹粗仿宋" w:hint="eastAsia"/>
          <w:b/>
          <w:sz w:val="24"/>
          <w:szCs w:val="28"/>
        </w:rPr>
        <w:t>日</w:t>
      </w:r>
    </w:p>
    <w:sectPr w:rsidR="00DA017C" w:rsidRPr="007A305D" w:rsidSect="00D47D9A">
      <w:footerReference w:type="default" r:id="rId8"/>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726D" w14:textId="77777777" w:rsidR="00A34857" w:rsidRDefault="00A34857" w:rsidP="009D0CB9">
      <w:r>
        <w:separator/>
      </w:r>
    </w:p>
  </w:endnote>
  <w:endnote w:type="continuationSeparator" w:id="0">
    <w:p w14:paraId="49743285" w14:textId="77777777" w:rsidR="00A34857" w:rsidRDefault="00A34857" w:rsidP="009D0CB9">
      <w:r>
        <w:continuationSeparator/>
      </w:r>
    </w:p>
  </w:endnote>
  <w:endnote w:type="continuationNotice" w:id="1">
    <w:p w14:paraId="17019802" w14:textId="77777777" w:rsidR="00A34857" w:rsidRDefault="00A34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楷体_GB2312">
    <w:altName w:val="楷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彩虹粗仿宋">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997251"/>
      <w:docPartObj>
        <w:docPartGallery w:val="Page Numbers (Bottom of Page)"/>
        <w:docPartUnique/>
      </w:docPartObj>
    </w:sdtPr>
    <w:sdtEndPr/>
    <w:sdtContent>
      <w:p w14:paraId="05E578A2" w14:textId="77777777" w:rsidR="009F28D8" w:rsidRDefault="009F28D8" w:rsidP="007A305D">
        <w:pPr>
          <w:pStyle w:val="a6"/>
          <w:jc w:val="center"/>
        </w:pPr>
        <w:r>
          <w:fldChar w:fldCharType="begin"/>
        </w:r>
        <w:r>
          <w:instrText>PAGE   \* MERGEFORMAT</w:instrText>
        </w:r>
        <w:r>
          <w:fldChar w:fldCharType="separate"/>
        </w:r>
        <w:r w:rsidRPr="00A24CA1">
          <w:rPr>
            <w:noProof/>
            <w:lang w:val="zh-CN"/>
          </w:rPr>
          <w:t>37</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4110" w14:textId="77777777" w:rsidR="00A34857" w:rsidRDefault="00A34857" w:rsidP="009D0CB9">
      <w:r>
        <w:separator/>
      </w:r>
    </w:p>
  </w:footnote>
  <w:footnote w:type="continuationSeparator" w:id="0">
    <w:p w14:paraId="09AB554E" w14:textId="77777777" w:rsidR="00A34857" w:rsidRDefault="00A34857" w:rsidP="009D0CB9">
      <w:r>
        <w:continuationSeparator/>
      </w:r>
    </w:p>
  </w:footnote>
  <w:footnote w:type="continuationNotice" w:id="1">
    <w:p w14:paraId="110C5C3B" w14:textId="77777777" w:rsidR="00A34857" w:rsidRDefault="00A348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5E7"/>
    <w:rsid w:val="00006169"/>
    <w:rsid w:val="00006625"/>
    <w:rsid w:val="00010E84"/>
    <w:rsid w:val="00013D74"/>
    <w:rsid w:val="00021714"/>
    <w:rsid w:val="000232AE"/>
    <w:rsid w:val="000372D2"/>
    <w:rsid w:val="000461BB"/>
    <w:rsid w:val="00050028"/>
    <w:rsid w:val="00062BC0"/>
    <w:rsid w:val="00063522"/>
    <w:rsid w:val="00073129"/>
    <w:rsid w:val="00073145"/>
    <w:rsid w:val="00076F51"/>
    <w:rsid w:val="000777BE"/>
    <w:rsid w:val="000810EB"/>
    <w:rsid w:val="00085988"/>
    <w:rsid w:val="0008743A"/>
    <w:rsid w:val="00093BDF"/>
    <w:rsid w:val="000956F6"/>
    <w:rsid w:val="000B4E4E"/>
    <w:rsid w:val="000B542D"/>
    <w:rsid w:val="000C14A4"/>
    <w:rsid w:val="000C1B81"/>
    <w:rsid w:val="000C2CB9"/>
    <w:rsid w:val="000D45D8"/>
    <w:rsid w:val="000E14E2"/>
    <w:rsid w:val="000E5D40"/>
    <w:rsid w:val="000F2B3D"/>
    <w:rsid w:val="001022F2"/>
    <w:rsid w:val="00123448"/>
    <w:rsid w:val="00123E8E"/>
    <w:rsid w:val="001243D7"/>
    <w:rsid w:val="001258FB"/>
    <w:rsid w:val="00126D26"/>
    <w:rsid w:val="00127156"/>
    <w:rsid w:val="00130947"/>
    <w:rsid w:val="00133656"/>
    <w:rsid w:val="001344F3"/>
    <w:rsid w:val="00156905"/>
    <w:rsid w:val="00157507"/>
    <w:rsid w:val="001618B7"/>
    <w:rsid w:val="00164DFE"/>
    <w:rsid w:val="00183FCC"/>
    <w:rsid w:val="0018571B"/>
    <w:rsid w:val="00196B9C"/>
    <w:rsid w:val="001A0901"/>
    <w:rsid w:val="001A24A6"/>
    <w:rsid w:val="001A2D92"/>
    <w:rsid w:val="001A45A1"/>
    <w:rsid w:val="001B1E45"/>
    <w:rsid w:val="001C4379"/>
    <w:rsid w:val="001D0AC4"/>
    <w:rsid w:val="001D2AEB"/>
    <w:rsid w:val="001E28C1"/>
    <w:rsid w:val="001E48C8"/>
    <w:rsid w:val="001E7BBF"/>
    <w:rsid w:val="001F009B"/>
    <w:rsid w:val="001F0273"/>
    <w:rsid w:val="00202E2C"/>
    <w:rsid w:val="00204250"/>
    <w:rsid w:val="00204A7F"/>
    <w:rsid w:val="00206727"/>
    <w:rsid w:val="00230686"/>
    <w:rsid w:val="00231007"/>
    <w:rsid w:val="00232816"/>
    <w:rsid w:val="00235442"/>
    <w:rsid w:val="00242345"/>
    <w:rsid w:val="00242A6E"/>
    <w:rsid w:val="00242F4F"/>
    <w:rsid w:val="0024365A"/>
    <w:rsid w:val="00246365"/>
    <w:rsid w:val="00246A44"/>
    <w:rsid w:val="002539FA"/>
    <w:rsid w:val="00257D70"/>
    <w:rsid w:val="002603E6"/>
    <w:rsid w:val="00263DEC"/>
    <w:rsid w:val="00266821"/>
    <w:rsid w:val="00266DD9"/>
    <w:rsid w:val="002739FA"/>
    <w:rsid w:val="00275A61"/>
    <w:rsid w:val="002818B5"/>
    <w:rsid w:val="00283655"/>
    <w:rsid w:val="00283967"/>
    <w:rsid w:val="00283FA7"/>
    <w:rsid w:val="002854E3"/>
    <w:rsid w:val="00296193"/>
    <w:rsid w:val="002A019D"/>
    <w:rsid w:val="002A3ED3"/>
    <w:rsid w:val="002B1FBC"/>
    <w:rsid w:val="002C2E24"/>
    <w:rsid w:val="002D21CB"/>
    <w:rsid w:val="002D33F1"/>
    <w:rsid w:val="002D3B01"/>
    <w:rsid w:val="002D3E2A"/>
    <w:rsid w:val="002E16A7"/>
    <w:rsid w:val="002E1BB2"/>
    <w:rsid w:val="002E303B"/>
    <w:rsid w:val="002F5AC9"/>
    <w:rsid w:val="002F6C52"/>
    <w:rsid w:val="00301347"/>
    <w:rsid w:val="0030204D"/>
    <w:rsid w:val="00306B82"/>
    <w:rsid w:val="003103AD"/>
    <w:rsid w:val="00313B8B"/>
    <w:rsid w:val="00320F2C"/>
    <w:rsid w:val="00321429"/>
    <w:rsid w:val="0032206E"/>
    <w:rsid w:val="0033247D"/>
    <w:rsid w:val="00337084"/>
    <w:rsid w:val="00344308"/>
    <w:rsid w:val="003452C0"/>
    <w:rsid w:val="003506DD"/>
    <w:rsid w:val="00350936"/>
    <w:rsid w:val="0036528D"/>
    <w:rsid w:val="00367AEE"/>
    <w:rsid w:val="00371C3D"/>
    <w:rsid w:val="00372703"/>
    <w:rsid w:val="00374DBF"/>
    <w:rsid w:val="00380391"/>
    <w:rsid w:val="003842BF"/>
    <w:rsid w:val="00387D1E"/>
    <w:rsid w:val="0039142E"/>
    <w:rsid w:val="00391DF3"/>
    <w:rsid w:val="003965C5"/>
    <w:rsid w:val="003A37E3"/>
    <w:rsid w:val="003A4D58"/>
    <w:rsid w:val="003C18E1"/>
    <w:rsid w:val="003F554D"/>
    <w:rsid w:val="003F6663"/>
    <w:rsid w:val="00406B85"/>
    <w:rsid w:val="004102C9"/>
    <w:rsid w:val="00412059"/>
    <w:rsid w:val="004170B5"/>
    <w:rsid w:val="004207CD"/>
    <w:rsid w:val="00435A13"/>
    <w:rsid w:val="004378EA"/>
    <w:rsid w:val="00441262"/>
    <w:rsid w:val="0046037C"/>
    <w:rsid w:val="00464114"/>
    <w:rsid w:val="0047478A"/>
    <w:rsid w:val="004826FE"/>
    <w:rsid w:val="00483C9A"/>
    <w:rsid w:val="00493D7C"/>
    <w:rsid w:val="0049688B"/>
    <w:rsid w:val="004A60A5"/>
    <w:rsid w:val="004A60E8"/>
    <w:rsid w:val="004A663E"/>
    <w:rsid w:val="004B1099"/>
    <w:rsid w:val="004B173B"/>
    <w:rsid w:val="004B357C"/>
    <w:rsid w:val="004B4313"/>
    <w:rsid w:val="004C17F7"/>
    <w:rsid w:val="004D08F2"/>
    <w:rsid w:val="004E1405"/>
    <w:rsid w:val="004E4FEF"/>
    <w:rsid w:val="004E6A20"/>
    <w:rsid w:val="004F4748"/>
    <w:rsid w:val="004F6113"/>
    <w:rsid w:val="0050087F"/>
    <w:rsid w:val="005011C2"/>
    <w:rsid w:val="00502321"/>
    <w:rsid w:val="005169CD"/>
    <w:rsid w:val="00520CBA"/>
    <w:rsid w:val="00525398"/>
    <w:rsid w:val="005306B2"/>
    <w:rsid w:val="005372A4"/>
    <w:rsid w:val="00537D6D"/>
    <w:rsid w:val="0054243B"/>
    <w:rsid w:val="0054296A"/>
    <w:rsid w:val="00543373"/>
    <w:rsid w:val="0054543A"/>
    <w:rsid w:val="00552FB9"/>
    <w:rsid w:val="005543E3"/>
    <w:rsid w:val="00556E77"/>
    <w:rsid w:val="00561179"/>
    <w:rsid w:val="00563C51"/>
    <w:rsid w:val="00566B1F"/>
    <w:rsid w:val="005751F9"/>
    <w:rsid w:val="00583F4B"/>
    <w:rsid w:val="005944B7"/>
    <w:rsid w:val="00594ED1"/>
    <w:rsid w:val="005975D6"/>
    <w:rsid w:val="005A5874"/>
    <w:rsid w:val="005A7B4C"/>
    <w:rsid w:val="005B1631"/>
    <w:rsid w:val="005C0E96"/>
    <w:rsid w:val="005C28BC"/>
    <w:rsid w:val="005C3B5B"/>
    <w:rsid w:val="005C4C1E"/>
    <w:rsid w:val="005C6BAB"/>
    <w:rsid w:val="005D31BE"/>
    <w:rsid w:val="005D32CA"/>
    <w:rsid w:val="005D4B91"/>
    <w:rsid w:val="005E06E3"/>
    <w:rsid w:val="005E5EAD"/>
    <w:rsid w:val="005F1B45"/>
    <w:rsid w:val="005F1ED4"/>
    <w:rsid w:val="00611812"/>
    <w:rsid w:val="00615846"/>
    <w:rsid w:val="00616E57"/>
    <w:rsid w:val="00622AD2"/>
    <w:rsid w:val="006267FB"/>
    <w:rsid w:val="00627BA9"/>
    <w:rsid w:val="006304FE"/>
    <w:rsid w:val="00630A56"/>
    <w:rsid w:val="0063329D"/>
    <w:rsid w:val="00633EB9"/>
    <w:rsid w:val="00635422"/>
    <w:rsid w:val="0063770A"/>
    <w:rsid w:val="00645770"/>
    <w:rsid w:val="006465EA"/>
    <w:rsid w:val="006516CE"/>
    <w:rsid w:val="0065745A"/>
    <w:rsid w:val="00663507"/>
    <w:rsid w:val="00665C40"/>
    <w:rsid w:val="00667435"/>
    <w:rsid w:val="00667B96"/>
    <w:rsid w:val="00672A5D"/>
    <w:rsid w:val="00676E70"/>
    <w:rsid w:val="006779F6"/>
    <w:rsid w:val="00682BA1"/>
    <w:rsid w:val="00685AD2"/>
    <w:rsid w:val="006935B7"/>
    <w:rsid w:val="006944FD"/>
    <w:rsid w:val="00694927"/>
    <w:rsid w:val="00696556"/>
    <w:rsid w:val="006A693B"/>
    <w:rsid w:val="006A710E"/>
    <w:rsid w:val="006B3AA7"/>
    <w:rsid w:val="006C0468"/>
    <w:rsid w:val="006C5AEB"/>
    <w:rsid w:val="006C6EE5"/>
    <w:rsid w:val="006D2B5E"/>
    <w:rsid w:val="006E2BC2"/>
    <w:rsid w:val="006E2C80"/>
    <w:rsid w:val="006E3BA7"/>
    <w:rsid w:val="0070267E"/>
    <w:rsid w:val="007073F5"/>
    <w:rsid w:val="00710CBE"/>
    <w:rsid w:val="00716E04"/>
    <w:rsid w:val="007220B8"/>
    <w:rsid w:val="00725CE2"/>
    <w:rsid w:val="007305A9"/>
    <w:rsid w:val="007311FC"/>
    <w:rsid w:val="00737004"/>
    <w:rsid w:val="0074261A"/>
    <w:rsid w:val="00742926"/>
    <w:rsid w:val="00744BE4"/>
    <w:rsid w:val="007475C2"/>
    <w:rsid w:val="0075552D"/>
    <w:rsid w:val="007573AD"/>
    <w:rsid w:val="007611C7"/>
    <w:rsid w:val="00767F3B"/>
    <w:rsid w:val="00770E2B"/>
    <w:rsid w:val="00776A83"/>
    <w:rsid w:val="00777079"/>
    <w:rsid w:val="007778F3"/>
    <w:rsid w:val="007825BB"/>
    <w:rsid w:val="007826D8"/>
    <w:rsid w:val="00786C9F"/>
    <w:rsid w:val="007921AC"/>
    <w:rsid w:val="00792985"/>
    <w:rsid w:val="007A1BEC"/>
    <w:rsid w:val="007A305D"/>
    <w:rsid w:val="007A4F17"/>
    <w:rsid w:val="007A78FF"/>
    <w:rsid w:val="007B3C0D"/>
    <w:rsid w:val="007C160A"/>
    <w:rsid w:val="007C3115"/>
    <w:rsid w:val="007C38FA"/>
    <w:rsid w:val="007C5CFD"/>
    <w:rsid w:val="007D2E47"/>
    <w:rsid w:val="007D5A3D"/>
    <w:rsid w:val="007D7309"/>
    <w:rsid w:val="007E6B68"/>
    <w:rsid w:val="00807891"/>
    <w:rsid w:val="00812142"/>
    <w:rsid w:val="00832DCB"/>
    <w:rsid w:val="00833E2A"/>
    <w:rsid w:val="00841031"/>
    <w:rsid w:val="00842B93"/>
    <w:rsid w:val="008463A1"/>
    <w:rsid w:val="008626A0"/>
    <w:rsid w:val="00864100"/>
    <w:rsid w:val="008703AD"/>
    <w:rsid w:val="00874836"/>
    <w:rsid w:val="00880B1E"/>
    <w:rsid w:val="00882FFF"/>
    <w:rsid w:val="00887D30"/>
    <w:rsid w:val="00892086"/>
    <w:rsid w:val="008A1AC8"/>
    <w:rsid w:val="008A2365"/>
    <w:rsid w:val="008A44D6"/>
    <w:rsid w:val="008A4D12"/>
    <w:rsid w:val="008A6BD8"/>
    <w:rsid w:val="008B7782"/>
    <w:rsid w:val="008C4F81"/>
    <w:rsid w:val="008D3DE3"/>
    <w:rsid w:val="008D7A6E"/>
    <w:rsid w:val="00901CDA"/>
    <w:rsid w:val="00915D42"/>
    <w:rsid w:val="00927F12"/>
    <w:rsid w:val="009338EE"/>
    <w:rsid w:val="0093568D"/>
    <w:rsid w:val="00936EC3"/>
    <w:rsid w:val="00940175"/>
    <w:rsid w:val="0094379A"/>
    <w:rsid w:val="009501D5"/>
    <w:rsid w:val="009523F3"/>
    <w:rsid w:val="00955D60"/>
    <w:rsid w:val="009562FE"/>
    <w:rsid w:val="009568CE"/>
    <w:rsid w:val="00960041"/>
    <w:rsid w:val="00960A35"/>
    <w:rsid w:val="00962DFB"/>
    <w:rsid w:val="00976F74"/>
    <w:rsid w:val="00982797"/>
    <w:rsid w:val="00985E86"/>
    <w:rsid w:val="00990451"/>
    <w:rsid w:val="0099164B"/>
    <w:rsid w:val="00993A7A"/>
    <w:rsid w:val="00996814"/>
    <w:rsid w:val="009A388E"/>
    <w:rsid w:val="009A623E"/>
    <w:rsid w:val="009B20AF"/>
    <w:rsid w:val="009C2C50"/>
    <w:rsid w:val="009C46CE"/>
    <w:rsid w:val="009D0CB9"/>
    <w:rsid w:val="009D160C"/>
    <w:rsid w:val="009E1825"/>
    <w:rsid w:val="009E7C32"/>
    <w:rsid w:val="009F0C8E"/>
    <w:rsid w:val="009F28D8"/>
    <w:rsid w:val="009F34A3"/>
    <w:rsid w:val="00A0065A"/>
    <w:rsid w:val="00A01902"/>
    <w:rsid w:val="00A03695"/>
    <w:rsid w:val="00A0799A"/>
    <w:rsid w:val="00A14A03"/>
    <w:rsid w:val="00A14D47"/>
    <w:rsid w:val="00A24CA1"/>
    <w:rsid w:val="00A33A18"/>
    <w:rsid w:val="00A34857"/>
    <w:rsid w:val="00A373E7"/>
    <w:rsid w:val="00A45587"/>
    <w:rsid w:val="00A455D8"/>
    <w:rsid w:val="00A47526"/>
    <w:rsid w:val="00A47772"/>
    <w:rsid w:val="00A56581"/>
    <w:rsid w:val="00A62783"/>
    <w:rsid w:val="00A76802"/>
    <w:rsid w:val="00A853C9"/>
    <w:rsid w:val="00A93220"/>
    <w:rsid w:val="00A93876"/>
    <w:rsid w:val="00AA0A32"/>
    <w:rsid w:val="00AA7312"/>
    <w:rsid w:val="00AA7AB6"/>
    <w:rsid w:val="00AB39CC"/>
    <w:rsid w:val="00AB43ED"/>
    <w:rsid w:val="00AB451D"/>
    <w:rsid w:val="00AB68E4"/>
    <w:rsid w:val="00AC1D75"/>
    <w:rsid w:val="00AC2BD5"/>
    <w:rsid w:val="00AC78DD"/>
    <w:rsid w:val="00AD0D34"/>
    <w:rsid w:val="00AE22E9"/>
    <w:rsid w:val="00AE2895"/>
    <w:rsid w:val="00AE4CFC"/>
    <w:rsid w:val="00AF4A21"/>
    <w:rsid w:val="00B12195"/>
    <w:rsid w:val="00B14B28"/>
    <w:rsid w:val="00B20D29"/>
    <w:rsid w:val="00B3296B"/>
    <w:rsid w:val="00B43150"/>
    <w:rsid w:val="00B44BCA"/>
    <w:rsid w:val="00B51780"/>
    <w:rsid w:val="00B5179E"/>
    <w:rsid w:val="00B518CE"/>
    <w:rsid w:val="00B54A85"/>
    <w:rsid w:val="00B8039E"/>
    <w:rsid w:val="00B862C4"/>
    <w:rsid w:val="00B86DA4"/>
    <w:rsid w:val="00B925E7"/>
    <w:rsid w:val="00B93093"/>
    <w:rsid w:val="00B9495B"/>
    <w:rsid w:val="00B94DA4"/>
    <w:rsid w:val="00B9712C"/>
    <w:rsid w:val="00BA3183"/>
    <w:rsid w:val="00BA3482"/>
    <w:rsid w:val="00BB38F9"/>
    <w:rsid w:val="00BC0E40"/>
    <w:rsid w:val="00BC5160"/>
    <w:rsid w:val="00BC6E42"/>
    <w:rsid w:val="00BD15BC"/>
    <w:rsid w:val="00BD1EAF"/>
    <w:rsid w:val="00BD6363"/>
    <w:rsid w:val="00BE2B16"/>
    <w:rsid w:val="00BE5EAF"/>
    <w:rsid w:val="00BF2155"/>
    <w:rsid w:val="00BF2707"/>
    <w:rsid w:val="00BF5468"/>
    <w:rsid w:val="00C01265"/>
    <w:rsid w:val="00C024A7"/>
    <w:rsid w:val="00C044A5"/>
    <w:rsid w:val="00C12BEC"/>
    <w:rsid w:val="00C168A0"/>
    <w:rsid w:val="00C1700C"/>
    <w:rsid w:val="00C200AC"/>
    <w:rsid w:val="00C3107F"/>
    <w:rsid w:val="00C32373"/>
    <w:rsid w:val="00C3256B"/>
    <w:rsid w:val="00C326A4"/>
    <w:rsid w:val="00C33E65"/>
    <w:rsid w:val="00C43400"/>
    <w:rsid w:val="00C53BA6"/>
    <w:rsid w:val="00C54F79"/>
    <w:rsid w:val="00C62F35"/>
    <w:rsid w:val="00C73D8A"/>
    <w:rsid w:val="00C73E43"/>
    <w:rsid w:val="00C90EF5"/>
    <w:rsid w:val="00C93EFF"/>
    <w:rsid w:val="00CA5ABA"/>
    <w:rsid w:val="00CB1307"/>
    <w:rsid w:val="00CB44B0"/>
    <w:rsid w:val="00CB70C1"/>
    <w:rsid w:val="00CC5B9E"/>
    <w:rsid w:val="00CD0B18"/>
    <w:rsid w:val="00CD1D98"/>
    <w:rsid w:val="00CE14A3"/>
    <w:rsid w:val="00CE1612"/>
    <w:rsid w:val="00CF0910"/>
    <w:rsid w:val="00CF6E6A"/>
    <w:rsid w:val="00D06CF7"/>
    <w:rsid w:val="00D13A51"/>
    <w:rsid w:val="00D1752D"/>
    <w:rsid w:val="00D17551"/>
    <w:rsid w:val="00D22A20"/>
    <w:rsid w:val="00D23839"/>
    <w:rsid w:val="00D244C5"/>
    <w:rsid w:val="00D31A20"/>
    <w:rsid w:val="00D35AAA"/>
    <w:rsid w:val="00D36E8D"/>
    <w:rsid w:val="00D46D6E"/>
    <w:rsid w:val="00D47D9A"/>
    <w:rsid w:val="00D56D51"/>
    <w:rsid w:val="00D64242"/>
    <w:rsid w:val="00D67511"/>
    <w:rsid w:val="00D703CF"/>
    <w:rsid w:val="00D71671"/>
    <w:rsid w:val="00D73F4A"/>
    <w:rsid w:val="00D74101"/>
    <w:rsid w:val="00D7659F"/>
    <w:rsid w:val="00D77A3C"/>
    <w:rsid w:val="00D81D30"/>
    <w:rsid w:val="00D86BD5"/>
    <w:rsid w:val="00D90ECA"/>
    <w:rsid w:val="00DA017C"/>
    <w:rsid w:val="00DA0624"/>
    <w:rsid w:val="00DA1883"/>
    <w:rsid w:val="00DA419A"/>
    <w:rsid w:val="00DA71CE"/>
    <w:rsid w:val="00DC28E4"/>
    <w:rsid w:val="00DC393C"/>
    <w:rsid w:val="00DD091B"/>
    <w:rsid w:val="00DD0CC9"/>
    <w:rsid w:val="00DD2E99"/>
    <w:rsid w:val="00DD4112"/>
    <w:rsid w:val="00DE0B69"/>
    <w:rsid w:val="00DE0E67"/>
    <w:rsid w:val="00DE4B76"/>
    <w:rsid w:val="00DE587F"/>
    <w:rsid w:val="00DE7027"/>
    <w:rsid w:val="00DF12CF"/>
    <w:rsid w:val="00E01B78"/>
    <w:rsid w:val="00E10CED"/>
    <w:rsid w:val="00E21590"/>
    <w:rsid w:val="00E246DC"/>
    <w:rsid w:val="00E40485"/>
    <w:rsid w:val="00E40FD6"/>
    <w:rsid w:val="00E43690"/>
    <w:rsid w:val="00E51AD1"/>
    <w:rsid w:val="00E531EF"/>
    <w:rsid w:val="00E56939"/>
    <w:rsid w:val="00E56AB4"/>
    <w:rsid w:val="00E60E26"/>
    <w:rsid w:val="00E66440"/>
    <w:rsid w:val="00E67EFC"/>
    <w:rsid w:val="00E73837"/>
    <w:rsid w:val="00E81A98"/>
    <w:rsid w:val="00E8402B"/>
    <w:rsid w:val="00E853A2"/>
    <w:rsid w:val="00E960EF"/>
    <w:rsid w:val="00EC2B77"/>
    <w:rsid w:val="00ED4F88"/>
    <w:rsid w:val="00ED6789"/>
    <w:rsid w:val="00ED6A72"/>
    <w:rsid w:val="00EE4793"/>
    <w:rsid w:val="00EE5571"/>
    <w:rsid w:val="00EE7C0A"/>
    <w:rsid w:val="00EF0A13"/>
    <w:rsid w:val="00EF17A7"/>
    <w:rsid w:val="00EF1C50"/>
    <w:rsid w:val="00EF4371"/>
    <w:rsid w:val="00F01E82"/>
    <w:rsid w:val="00F0378F"/>
    <w:rsid w:val="00F03B2D"/>
    <w:rsid w:val="00F05CAA"/>
    <w:rsid w:val="00F05D0C"/>
    <w:rsid w:val="00F05D3F"/>
    <w:rsid w:val="00F06D7C"/>
    <w:rsid w:val="00F11535"/>
    <w:rsid w:val="00F12DE4"/>
    <w:rsid w:val="00F133BB"/>
    <w:rsid w:val="00F13A91"/>
    <w:rsid w:val="00F140AF"/>
    <w:rsid w:val="00F20D81"/>
    <w:rsid w:val="00F30EDB"/>
    <w:rsid w:val="00F311C5"/>
    <w:rsid w:val="00F43639"/>
    <w:rsid w:val="00F450F0"/>
    <w:rsid w:val="00F53564"/>
    <w:rsid w:val="00F577B3"/>
    <w:rsid w:val="00F61EB6"/>
    <w:rsid w:val="00F72EA1"/>
    <w:rsid w:val="00F73952"/>
    <w:rsid w:val="00F77A17"/>
    <w:rsid w:val="00F85947"/>
    <w:rsid w:val="00FA20C0"/>
    <w:rsid w:val="00FA4D8E"/>
    <w:rsid w:val="00FA64D2"/>
    <w:rsid w:val="00FB2439"/>
    <w:rsid w:val="00FB2FBA"/>
    <w:rsid w:val="00FB4A16"/>
    <w:rsid w:val="00FB79DA"/>
    <w:rsid w:val="00FC0648"/>
    <w:rsid w:val="00FC615E"/>
    <w:rsid w:val="00FC7151"/>
    <w:rsid w:val="00FD0905"/>
    <w:rsid w:val="00FD1AB4"/>
    <w:rsid w:val="00FD5F3C"/>
    <w:rsid w:val="00FE27B1"/>
    <w:rsid w:val="00FE2903"/>
    <w:rsid w:val="00FE2E31"/>
    <w:rsid w:val="00FF0FCC"/>
    <w:rsid w:val="00FF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A202D2D"/>
  <w15:docId w15:val="{CB4D45A0-65B3-4222-A951-2AF59C0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0"/>
    <w:link w:val="20"/>
    <w:qFormat/>
    <w:rsid w:val="009D0CB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9D0C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9D0CB9"/>
    <w:rPr>
      <w:sz w:val="18"/>
      <w:szCs w:val="18"/>
    </w:rPr>
  </w:style>
  <w:style w:type="paragraph" w:styleId="a6">
    <w:name w:val="footer"/>
    <w:basedOn w:val="a"/>
    <w:link w:val="a7"/>
    <w:uiPriority w:val="99"/>
    <w:unhideWhenUsed/>
    <w:rsid w:val="009D0CB9"/>
    <w:pPr>
      <w:tabs>
        <w:tab w:val="center" w:pos="4153"/>
        <w:tab w:val="right" w:pos="8306"/>
      </w:tabs>
      <w:snapToGrid w:val="0"/>
      <w:jc w:val="left"/>
    </w:pPr>
    <w:rPr>
      <w:sz w:val="18"/>
      <w:szCs w:val="18"/>
    </w:rPr>
  </w:style>
  <w:style w:type="character" w:customStyle="1" w:styleId="a7">
    <w:name w:val="页脚 字符"/>
    <w:basedOn w:val="a1"/>
    <w:link w:val="a6"/>
    <w:uiPriority w:val="99"/>
    <w:rsid w:val="009D0CB9"/>
    <w:rPr>
      <w:sz w:val="18"/>
      <w:szCs w:val="18"/>
    </w:rPr>
  </w:style>
  <w:style w:type="character" w:customStyle="1" w:styleId="20">
    <w:name w:val="标题 2 字符"/>
    <w:basedOn w:val="a1"/>
    <w:link w:val="2"/>
    <w:rsid w:val="009D0CB9"/>
    <w:rPr>
      <w:rFonts w:ascii="Arial" w:eastAsia="黑体" w:hAnsi="Arial" w:cs="Times New Roman"/>
      <w:b/>
      <w:sz w:val="32"/>
      <w:szCs w:val="20"/>
    </w:rPr>
  </w:style>
  <w:style w:type="character" w:styleId="a8">
    <w:name w:val="page number"/>
    <w:basedOn w:val="a1"/>
    <w:rsid w:val="009D0CB9"/>
  </w:style>
  <w:style w:type="paragraph" w:styleId="a9">
    <w:name w:val="Normal (Web)"/>
    <w:basedOn w:val="a"/>
    <w:rsid w:val="009D0CB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9D0CB9"/>
    <w:rPr>
      <w:b/>
      <w:bCs/>
    </w:rPr>
  </w:style>
  <w:style w:type="character" w:styleId="ab">
    <w:name w:val="Hyperlink"/>
    <w:uiPriority w:val="99"/>
    <w:rsid w:val="009D0CB9"/>
    <w:rPr>
      <w:color w:val="0000FF"/>
      <w:u w:val="single"/>
    </w:rPr>
  </w:style>
  <w:style w:type="paragraph" w:customStyle="1" w:styleId="wz1">
    <w:name w:val="wz1"/>
    <w:basedOn w:val="a"/>
    <w:rsid w:val="009D0CB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ad"/>
    <w:rsid w:val="009D0CB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9D0CB9"/>
    <w:rPr>
      <w:rFonts w:ascii="仿宋_GB2312" w:eastAsia="仿宋_GB2312" w:hAnsi="Times New Roman" w:cs="Times New Roman"/>
      <w:color w:val="000000"/>
      <w:kern w:val="0"/>
      <w:sz w:val="24"/>
      <w:szCs w:val="28"/>
    </w:rPr>
  </w:style>
  <w:style w:type="character" w:customStyle="1" w:styleId="read">
    <w:name w:val="read"/>
    <w:basedOn w:val="a1"/>
    <w:rsid w:val="009D0CB9"/>
  </w:style>
  <w:style w:type="paragraph" w:styleId="a0">
    <w:name w:val="Normal Indent"/>
    <w:basedOn w:val="a"/>
    <w:rsid w:val="009D0CB9"/>
    <w:pPr>
      <w:ind w:firstLineChars="200" w:firstLine="420"/>
    </w:pPr>
  </w:style>
  <w:style w:type="paragraph" w:styleId="ae">
    <w:name w:val="Body Text Indent"/>
    <w:basedOn w:val="a"/>
    <w:link w:val="af"/>
    <w:rsid w:val="009D0CB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9D0CB9"/>
    <w:rPr>
      <w:rFonts w:ascii="Times New Roman" w:eastAsia="方正仿宋简体" w:hAnsi="Times New Roman" w:cs="Times New Roman"/>
      <w:sz w:val="24"/>
      <w:szCs w:val="30"/>
    </w:rPr>
  </w:style>
  <w:style w:type="paragraph" w:styleId="21">
    <w:name w:val="Body Text Indent 2"/>
    <w:basedOn w:val="a"/>
    <w:link w:val="22"/>
    <w:rsid w:val="009D0CB9"/>
    <w:pPr>
      <w:spacing w:line="360" w:lineRule="auto"/>
      <w:ind w:firstLine="525"/>
    </w:pPr>
    <w:rPr>
      <w:rFonts w:ascii="宋体" w:hAnsi="宋体"/>
      <w:sz w:val="28"/>
      <w:szCs w:val="20"/>
    </w:rPr>
  </w:style>
  <w:style w:type="character" w:customStyle="1" w:styleId="22">
    <w:name w:val="正文文本缩进 2 字符"/>
    <w:basedOn w:val="a1"/>
    <w:link w:val="21"/>
    <w:rsid w:val="009D0CB9"/>
    <w:rPr>
      <w:rFonts w:ascii="宋体" w:eastAsia="宋体" w:hAnsi="宋体" w:cs="Times New Roman"/>
      <w:sz w:val="28"/>
      <w:szCs w:val="20"/>
    </w:rPr>
  </w:style>
  <w:style w:type="paragraph" w:styleId="3">
    <w:name w:val="Body Text Indent 3"/>
    <w:basedOn w:val="a"/>
    <w:link w:val="30"/>
    <w:rsid w:val="009D0CB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9D0CB9"/>
    <w:rPr>
      <w:rFonts w:ascii="仿宋_GB2312" w:eastAsia="仿宋_GB2312" w:hAnsi="宋体" w:cs="Arial"/>
      <w:color w:val="000000"/>
      <w:sz w:val="24"/>
      <w:szCs w:val="24"/>
    </w:rPr>
  </w:style>
  <w:style w:type="paragraph" w:styleId="TOC1">
    <w:name w:val="toc 1"/>
    <w:basedOn w:val="a"/>
    <w:next w:val="a"/>
    <w:autoRedefine/>
    <w:semiHidden/>
    <w:rsid w:val="009D0CB9"/>
  </w:style>
  <w:style w:type="paragraph" w:styleId="TOC2">
    <w:name w:val="toc 2"/>
    <w:basedOn w:val="a"/>
    <w:next w:val="a"/>
    <w:autoRedefine/>
    <w:uiPriority w:val="39"/>
    <w:rsid w:val="009D0CB9"/>
    <w:pPr>
      <w:ind w:leftChars="200" w:left="420"/>
    </w:pPr>
  </w:style>
  <w:style w:type="paragraph" w:styleId="TOC3">
    <w:name w:val="toc 3"/>
    <w:basedOn w:val="a"/>
    <w:next w:val="a"/>
    <w:autoRedefine/>
    <w:semiHidden/>
    <w:rsid w:val="009D0CB9"/>
    <w:pPr>
      <w:ind w:leftChars="400" w:left="840"/>
    </w:pPr>
  </w:style>
  <w:style w:type="paragraph" w:styleId="TOC4">
    <w:name w:val="toc 4"/>
    <w:basedOn w:val="a"/>
    <w:next w:val="a"/>
    <w:autoRedefine/>
    <w:semiHidden/>
    <w:rsid w:val="009D0CB9"/>
    <w:pPr>
      <w:ind w:leftChars="600" w:left="1260"/>
    </w:pPr>
  </w:style>
  <w:style w:type="paragraph" w:styleId="TOC5">
    <w:name w:val="toc 5"/>
    <w:basedOn w:val="a"/>
    <w:next w:val="a"/>
    <w:autoRedefine/>
    <w:semiHidden/>
    <w:rsid w:val="009D0CB9"/>
    <w:pPr>
      <w:ind w:leftChars="800" w:left="1680"/>
    </w:pPr>
  </w:style>
  <w:style w:type="paragraph" w:styleId="TOC6">
    <w:name w:val="toc 6"/>
    <w:basedOn w:val="a"/>
    <w:next w:val="a"/>
    <w:autoRedefine/>
    <w:semiHidden/>
    <w:rsid w:val="009D0CB9"/>
    <w:pPr>
      <w:ind w:leftChars="1000" w:left="2100"/>
    </w:pPr>
  </w:style>
  <w:style w:type="paragraph" w:styleId="TOC7">
    <w:name w:val="toc 7"/>
    <w:basedOn w:val="a"/>
    <w:next w:val="a"/>
    <w:autoRedefine/>
    <w:semiHidden/>
    <w:rsid w:val="009D0CB9"/>
    <w:pPr>
      <w:ind w:leftChars="1200" w:left="2520"/>
    </w:pPr>
  </w:style>
  <w:style w:type="paragraph" w:styleId="TOC8">
    <w:name w:val="toc 8"/>
    <w:basedOn w:val="a"/>
    <w:next w:val="a"/>
    <w:autoRedefine/>
    <w:semiHidden/>
    <w:rsid w:val="009D0CB9"/>
    <w:pPr>
      <w:ind w:leftChars="1400" w:left="2940"/>
    </w:pPr>
  </w:style>
  <w:style w:type="paragraph" w:styleId="TOC9">
    <w:name w:val="toc 9"/>
    <w:basedOn w:val="a"/>
    <w:next w:val="a"/>
    <w:autoRedefine/>
    <w:semiHidden/>
    <w:rsid w:val="009D0CB9"/>
    <w:pPr>
      <w:ind w:leftChars="1600" w:left="3360"/>
    </w:pPr>
  </w:style>
  <w:style w:type="paragraph" w:styleId="af0">
    <w:name w:val="Balloon Text"/>
    <w:basedOn w:val="a"/>
    <w:link w:val="af1"/>
    <w:semiHidden/>
    <w:rsid w:val="009D0CB9"/>
    <w:rPr>
      <w:sz w:val="18"/>
      <w:szCs w:val="18"/>
    </w:rPr>
  </w:style>
  <w:style w:type="character" w:customStyle="1" w:styleId="af1">
    <w:name w:val="批注框文本 字符"/>
    <w:basedOn w:val="a1"/>
    <w:link w:val="af0"/>
    <w:semiHidden/>
    <w:rsid w:val="009D0CB9"/>
    <w:rPr>
      <w:rFonts w:ascii="Times New Roman" w:eastAsia="宋体" w:hAnsi="Times New Roman" w:cs="Times New Roman"/>
      <w:sz w:val="18"/>
      <w:szCs w:val="18"/>
    </w:rPr>
  </w:style>
  <w:style w:type="paragraph" w:customStyle="1" w:styleId="Char">
    <w:name w:val="Char"/>
    <w:basedOn w:val="a"/>
    <w:rsid w:val="009D0CB9"/>
  </w:style>
  <w:style w:type="paragraph" w:customStyle="1" w:styleId="Char1">
    <w:name w:val="Char1"/>
    <w:basedOn w:val="a"/>
    <w:autoRedefine/>
    <w:rsid w:val="009D0CB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D0CB9"/>
  </w:style>
  <w:style w:type="character" w:styleId="af2">
    <w:name w:val="annotation reference"/>
    <w:qFormat/>
    <w:rsid w:val="009D0CB9"/>
    <w:rPr>
      <w:sz w:val="21"/>
      <w:szCs w:val="21"/>
    </w:rPr>
  </w:style>
  <w:style w:type="paragraph" w:styleId="af3">
    <w:name w:val="annotation text"/>
    <w:basedOn w:val="a"/>
    <w:link w:val="af4"/>
    <w:qFormat/>
    <w:rsid w:val="009D0CB9"/>
    <w:pPr>
      <w:jc w:val="left"/>
    </w:pPr>
  </w:style>
  <w:style w:type="character" w:customStyle="1" w:styleId="af4">
    <w:name w:val="批注文字 字符"/>
    <w:basedOn w:val="a1"/>
    <w:link w:val="af3"/>
    <w:qFormat/>
    <w:rsid w:val="009D0CB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9D0CB9"/>
  </w:style>
  <w:style w:type="paragraph" w:customStyle="1" w:styleId="CharChar">
    <w:name w:val="Char Char"/>
    <w:basedOn w:val="a"/>
    <w:rsid w:val="009D0CB9"/>
    <w:rPr>
      <w:szCs w:val="20"/>
    </w:rPr>
  </w:style>
  <w:style w:type="paragraph" w:styleId="HTML">
    <w:name w:val="HTML Preformatted"/>
    <w:basedOn w:val="a"/>
    <w:link w:val="HTML0"/>
    <w:uiPriority w:val="99"/>
    <w:unhideWhenUsed/>
    <w:rsid w:val="009D0C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9D0CB9"/>
    <w:rPr>
      <w:rFonts w:ascii="宋体" w:eastAsia="宋体" w:hAnsi="宋体" w:cs="宋体"/>
      <w:kern w:val="0"/>
      <w:sz w:val="24"/>
      <w:szCs w:val="24"/>
    </w:rPr>
  </w:style>
  <w:style w:type="paragraph" w:styleId="af5">
    <w:name w:val="annotation subject"/>
    <w:basedOn w:val="af3"/>
    <w:next w:val="af3"/>
    <w:link w:val="af6"/>
    <w:rsid w:val="009D0CB9"/>
    <w:rPr>
      <w:b/>
      <w:bCs/>
    </w:rPr>
  </w:style>
  <w:style w:type="character" w:customStyle="1" w:styleId="af6">
    <w:name w:val="批注主题 字符"/>
    <w:basedOn w:val="af4"/>
    <w:link w:val="af5"/>
    <w:rsid w:val="009D0CB9"/>
    <w:rPr>
      <w:rFonts w:ascii="Times New Roman" w:eastAsia="宋体" w:hAnsi="Times New Roman" w:cs="Times New Roman"/>
      <w:b/>
      <w:bCs/>
      <w:szCs w:val="24"/>
    </w:rPr>
  </w:style>
  <w:style w:type="paragraph" w:customStyle="1" w:styleId="af7">
    <w:uiPriority w:val="99"/>
    <w:unhideWhenUsed/>
    <w:rsid w:val="009D0CB9"/>
    <w:pPr>
      <w:widowControl w:val="0"/>
      <w:jc w:val="both"/>
    </w:pPr>
    <w:rPr>
      <w:rFonts w:ascii="Times New Roman" w:eastAsia="宋体" w:hAnsi="Times New Roman" w:cs="Times New Roman"/>
      <w:szCs w:val="24"/>
    </w:rPr>
  </w:style>
  <w:style w:type="paragraph" w:styleId="af8">
    <w:name w:val="Revision"/>
    <w:hidden/>
    <w:uiPriority w:val="99"/>
    <w:semiHidden/>
    <w:rsid w:val="009D0CB9"/>
    <w:rPr>
      <w:rFonts w:ascii="Times New Roman" w:eastAsia="宋体" w:hAnsi="Times New Roman" w:cs="Times New Roman"/>
      <w:szCs w:val="24"/>
    </w:rPr>
  </w:style>
  <w:style w:type="character" w:styleId="af9">
    <w:name w:val="FollowedHyperlink"/>
    <w:basedOn w:val="a1"/>
    <w:uiPriority w:val="99"/>
    <w:semiHidden/>
    <w:unhideWhenUsed/>
    <w:rsid w:val="009D0CB9"/>
    <w:rPr>
      <w:color w:val="954F72" w:themeColor="followedHyperlink"/>
      <w:u w:val="single"/>
    </w:rPr>
  </w:style>
  <w:style w:type="character" w:customStyle="1" w:styleId="afa">
    <w:name w:val="纯文本 字符"/>
    <w:link w:val="afb"/>
    <w:rsid w:val="00123448"/>
    <w:rPr>
      <w:rFonts w:ascii="宋体" w:eastAsia="宋体" w:hAnsi="Courier New"/>
    </w:rPr>
  </w:style>
  <w:style w:type="paragraph" w:styleId="afb">
    <w:name w:val="Plain Text"/>
    <w:basedOn w:val="a"/>
    <w:link w:val="afa"/>
    <w:rsid w:val="00123448"/>
    <w:rPr>
      <w:rFonts w:ascii="宋体" w:hAnsi="Courier New"/>
    </w:rPr>
  </w:style>
  <w:style w:type="character" w:customStyle="1" w:styleId="Char10">
    <w:name w:val="纯文本 Char1"/>
    <w:basedOn w:val="a1"/>
    <w:uiPriority w:val="99"/>
    <w:semiHidden/>
    <w:rsid w:val="00123448"/>
    <w:rPr>
      <w:rFonts w:ascii="宋体" w:eastAsia="宋体" w:hAnsi="Courier New" w:cs="Courier New"/>
      <w:szCs w:val="21"/>
    </w:rPr>
  </w:style>
  <w:style w:type="paragraph" w:customStyle="1" w:styleId="Default">
    <w:name w:val="Default"/>
    <w:rsid w:val="00123448"/>
    <w:pPr>
      <w:widowControl w:val="0"/>
      <w:autoSpaceDE w:val="0"/>
      <w:autoSpaceDN w:val="0"/>
      <w:adjustRightInd w:val="0"/>
    </w:pPr>
    <w:rPr>
      <w:rFonts w:ascii="微软雅黑" w:eastAsia="微软雅黑" w:cs="微软雅黑"/>
      <w:color w:val="000000"/>
      <w:kern w:val="0"/>
      <w:sz w:val="24"/>
      <w:szCs w:val="24"/>
    </w:rPr>
  </w:style>
  <w:style w:type="character" w:customStyle="1" w:styleId="im-content1">
    <w:name w:val="im-content1"/>
    <w:basedOn w:val="a1"/>
    <w:rsid w:val="005C3B5B"/>
    <w:rPr>
      <w:vanish w:val="0"/>
      <w:webHidden w:val="0"/>
      <w:color w:val="000000"/>
      <w:specVanish w:val="0"/>
    </w:rPr>
  </w:style>
  <w:style w:type="character" w:customStyle="1" w:styleId="Char11">
    <w:name w:val="批注文字 Char1"/>
    <w:basedOn w:val="a1"/>
    <w:semiHidden/>
    <w:rsid w:val="00B14B28"/>
    <w:rPr>
      <w:rFonts w:ascii="Times New Roman" w:eastAsia="宋体" w:hAnsi="Times New Roman" w:cs="Times New Roman"/>
      <w:szCs w:val="24"/>
    </w:rPr>
  </w:style>
  <w:style w:type="character" w:customStyle="1" w:styleId="1">
    <w:name w:val="批注文字 字符1"/>
    <w:qFormat/>
    <w:rsid w:val="00406B8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389D-AC50-4A60-9C77-D3C6C859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40</Pages>
  <Words>5090</Words>
  <Characters>29018</Characters>
  <Application>Microsoft Office Word</Application>
  <DocSecurity>0</DocSecurity>
  <Lines>241</Lines>
  <Paragraphs>68</Paragraphs>
  <ScaleCrop>false</ScaleCrop>
  <Company>神州网信技术有限公司</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翟文浩</dc:creator>
  <cp:lastModifiedBy>刘玲</cp:lastModifiedBy>
  <cp:revision>142</cp:revision>
  <cp:lastPrinted>2026-03-03T13:50:00Z</cp:lastPrinted>
  <dcterms:created xsi:type="dcterms:W3CDTF">2024-12-03T00:47:00Z</dcterms:created>
  <dcterms:modified xsi:type="dcterms:W3CDTF">2026-04-14T09:27:00Z</dcterms:modified>
</cp:coreProperties>
</file>